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137C22" w:rsidP="00007D50">
      <w:pPr>
        <w:pStyle w:val="a5"/>
        <w:rPr>
          <w:sz w:val="24"/>
          <w:szCs w:val="24"/>
        </w:rPr>
      </w:pPr>
      <w:r>
        <w:rPr>
          <w:noProof/>
          <w:sz w:val="24"/>
          <w:szCs w:val="24"/>
        </w:rPr>
        <w:pict>
          <v:rect id="Прямоугольник 1" o:spid="_x0000_s1026" style="position:absolute;margin-left:-2.6pt;margin-top:7.05pt;width:474.55pt;height:68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137C22" w:rsidRPr="009C3A33" w:rsidRDefault="00137C22" w:rsidP="00007D50">
                  <w:pPr>
                    <w:jc w:val="center"/>
                    <w:rPr>
                      <w:rFonts w:ascii="Times New Roman" w:hAnsi="Times New Roman" w:cs="Times New Roman"/>
                      <w:caps/>
                      <w:sz w:val="28"/>
                    </w:rPr>
                  </w:pPr>
                </w:p>
                <w:p w:rsidR="00137C22" w:rsidRPr="009C3A33" w:rsidRDefault="00137C22" w:rsidP="00007D50">
                  <w:pPr>
                    <w:jc w:val="center"/>
                    <w:rPr>
                      <w:rFonts w:ascii="Times New Roman" w:hAnsi="Times New Roman" w:cs="Times New Roman"/>
                      <w:caps/>
                      <w:sz w:val="28"/>
                    </w:rPr>
                  </w:pPr>
                </w:p>
                <w:p w:rsidR="00137C22" w:rsidRDefault="00137C22"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137C22" w:rsidRPr="009C3A33" w:rsidRDefault="00137C22" w:rsidP="00007D50">
                  <w:pPr>
                    <w:jc w:val="center"/>
                    <w:rPr>
                      <w:rFonts w:ascii="Times New Roman" w:hAnsi="Times New Roman" w:cs="Times New Roman"/>
                      <w:caps/>
                      <w:sz w:val="28"/>
                    </w:rPr>
                  </w:pPr>
                </w:p>
                <w:p w:rsidR="00137C22" w:rsidRDefault="00137C22"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137C22" w:rsidRPr="00A549DF" w:rsidRDefault="00137C22"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137C22" w:rsidRPr="009C3A33" w:rsidRDefault="00137C22" w:rsidP="00007D50">
                  <w:pPr>
                    <w:jc w:val="center"/>
                    <w:rPr>
                      <w:rFonts w:ascii="Times New Roman" w:hAnsi="Times New Roman" w:cs="Times New Roman"/>
                      <w:caps/>
                      <w:sz w:val="28"/>
                    </w:rPr>
                  </w:pPr>
                </w:p>
                <w:p w:rsidR="00137C22" w:rsidRPr="009C3A33" w:rsidRDefault="00137C22" w:rsidP="00007D50">
                  <w:pPr>
                    <w:jc w:val="center"/>
                    <w:rPr>
                      <w:rFonts w:ascii="Times New Roman" w:hAnsi="Times New Roman" w:cs="Times New Roman"/>
                      <w:caps/>
                      <w:sz w:val="28"/>
                    </w:rPr>
                  </w:pPr>
                </w:p>
                <w:p w:rsidR="00137C22" w:rsidRPr="009C3A33" w:rsidRDefault="00137C22" w:rsidP="00007D50">
                  <w:pPr>
                    <w:jc w:val="center"/>
                    <w:rPr>
                      <w:rFonts w:ascii="Times New Roman" w:hAnsi="Times New Roman" w:cs="Times New Roman"/>
                      <w:caps/>
                      <w:sz w:val="28"/>
                    </w:rPr>
                  </w:pPr>
                </w:p>
                <w:p w:rsidR="00137C22" w:rsidRPr="009C3A33" w:rsidRDefault="00137C22" w:rsidP="00007D50">
                  <w:pPr>
                    <w:jc w:val="center"/>
                    <w:rPr>
                      <w:rFonts w:ascii="Times New Roman" w:hAnsi="Times New Roman" w:cs="Times New Roman"/>
                      <w:caps/>
                      <w:sz w:val="28"/>
                    </w:rPr>
                  </w:pPr>
                </w:p>
                <w:p w:rsidR="00137C22" w:rsidRPr="00A549DF" w:rsidRDefault="00137C22"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137C22" w:rsidRPr="009C3A33" w:rsidRDefault="00137C22" w:rsidP="00007D50">
                  <w:pPr>
                    <w:jc w:val="center"/>
                    <w:rPr>
                      <w:rFonts w:ascii="Times New Roman" w:hAnsi="Times New Roman" w:cs="Times New Roman"/>
                      <w:sz w:val="28"/>
                    </w:rPr>
                  </w:pPr>
                </w:p>
                <w:p w:rsidR="00137C22" w:rsidRPr="00FF6FAB" w:rsidRDefault="00137C22"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Лавова</w:t>
                  </w:r>
                </w:p>
                <w:p w:rsidR="00137C22" w:rsidRPr="00BB4025" w:rsidRDefault="00137C22"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137C22" w:rsidRPr="00FF6FAB" w:rsidRDefault="00137C22"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137C22" w:rsidRPr="00BB4025" w:rsidRDefault="00137C22"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137C22" w:rsidRPr="00BB4025" w:rsidRDefault="00137C22" w:rsidP="00007D50">
                  <w:pPr>
                    <w:jc w:val="center"/>
                    <w:rPr>
                      <w:rFonts w:ascii="Times New Roman" w:hAnsi="Times New Roman" w:cs="Times New Roman"/>
                      <w:sz w:val="28"/>
                      <w:lang w:val="tg-Cyrl-TJ"/>
                    </w:rPr>
                  </w:pPr>
                </w:p>
                <w:p w:rsidR="00137C22" w:rsidRPr="00BB4025" w:rsidRDefault="00137C22" w:rsidP="00007D50">
                  <w:pPr>
                    <w:jc w:val="center"/>
                    <w:rPr>
                      <w:rFonts w:ascii="Times New Roman" w:hAnsi="Times New Roman" w:cs="Times New Roman"/>
                      <w:sz w:val="28"/>
                      <w:lang w:val="tg-Cyrl-TJ"/>
                    </w:rPr>
                  </w:pPr>
                </w:p>
                <w:p w:rsidR="00137C22" w:rsidRPr="00BB4025" w:rsidRDefault="00137C22" w:rsidP="00007D50">
                  <w:pPr>
                    <w:jc w:val="center"/>
                    <w:rPr>
                      <w:rFonts w:ascii="Times New Roman" w:hAnsi="Times New Roman" w:cs="Times New Roman"/>
                      <w:sz w:val="28"/>
                      <w:lang w:val="tg-Cyrl-TJ"/>
                    </w:rPr>
                  </w:pPr>
                </w:p>
                <w:p w:rsidR="00137C22" w:rsidRPr="00BB4025" w:rsidRDefault="00137C22" w:rsidP="00007D50">
                  <w:pPr>
                    <w:jc w:val="center"/>
                    <w:rPr>
                      <w:rFonts w:ascii="Times New Roman" w:hAnsi="Times New Roman" w:cs="Times New Roman"/>
                      <w:sz w:val="28"/>
                      <w:lang w:val="tg-Cyrl-TJ"/>
                    </w:rPr>
                  </w:pPr>
                </w:p>
                <w:p w:rsidR="00137C22" w:rsidRPr="00BB4025" w:rsidRDefault="00137C22" w:rsidP="00007D50">
                  <w:pPr>
                    <w:rPr>
                      <w:rFonts w:ascii="Times New Roman" w:hAnsi="Times New Roman" w:cs="Times New Roman"/>
                      <w:sz w:val="28"/>
                      <w:lang w:val="tg-Cyrl-TJ"/>
                    </w:rPr>
                  </w:pPr>
                </w:p>
                <w:p w:rsidR="00137C22" w:rsidRPr="00BB4025" w:rsidRDefault="00137C22" w:rsidP="00007D50">
                  <w:pPr>
                    <w:jc w:val="center"/>
                    <w:rPr>
                      <w:rFonts w:ascii="Times New Roman" w:hAnsi="Times New Roman" w:cs="Times New Roman"/>
                      <w:sz w:val="28"/>
                      <w:lang w:val="tg-Cyrl-TJ"/>
                    </w:rPr>
                  </w:pPr>
                </w:p>
                <w:p w:rsidR="00137C22" w:rsidRPr="00BB4025" w:rsidRDefault="00137C22" w:rsidP="00007D50">
                  <w:pPr>
                    <w:jc w:val="center"/>
                    <w:rPr>
                      <w:rFonts w:ascii="Times New Roman" w:hAnsi="Times New Roman" w:cs="Times New Roman"/>
                      <w:sz w:val="28"/>
                      <w:lang w:val="tg-Cyrl-TJ"/>
                    </w:rPr>
                  </w:pPr>
                </w:p>
                <w:p w:rsidR="00137C22" w:rsidRPr="00BB4025" w:rsidRDefault="00137C22" w:rsidP="00007D50">
                  <w:pPr>
                    <w:rPr>
                      <w:rFonts w:ascii="Times New Roman" w:hAnsi="Times New Roman" w:cs="Times New Roman"/>
                      <w:sz w:val="28"/>
                      <w:lang w:val="tg-Cyrl-TJ"/>
                    </w:rPr>
                  </w:pPr>
                </w:p>
                <w:p w:rsidR="00137C22" w:rsidRPr="00BB4025" w:rsidRDefault="00137C22" w:rsidP="00007D50">
                  <w:pPr>
                    <w:rPr>
                      <w:rFonts w:ascii="Times New Roman" w:hAnsi="Times New Roman" w:cs="Times New Roman"/>
                      <w:sz w:val="28"/>
                      <w:lang w:val="tg-Cyrl-TJ"/>
                    </w:rPr>
                  </w:pPr>
                </w:p>
                <w:p w:rsidR="00137C22" w:rsidRPr="00BB4025" w:rsidRDefault="00137C22" w:rsidP="00007D50">
                  <w:pPr>
                    <w:jc w:val="center"/>
                    <w:rPr>
                      <w:rFonts w:ascii="Times New Roman" w:hAnsi="Times New Roman" w:cs="Times New Roman"/>
                      <w:sz w:val="28"/>
                      <w:lang w:val="tg-Cyrl-TJ"/>
                    </w:rPr>
                  </w:pPr>
                </w:p>
                <w:p w:rsidR="00137C22" w:rsidRPr="00BB4025" w:rsidRDefault="00137C22" w:rsidP="00007D50">
                  <w:pPr>
                    <w:rPr>
                      <w:rFonts w:ascii="Times New Roman" w:hAnsi="Times New Roman" w:cs="Times New Roman"/>
                      <w:sz w:val="28"/>
                      <w:lang w:val="tg-Cyrl-TJ"/>
                    </w:rPr>
                  </w:pPr>
                </w:p>
                <w:p w:rsidR="00137C22" w:rsidRPr="000D5C0F" w:rsidRDefault="00137C22"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137C22" w:rsidRPr="000D5C0F" w:rsidRDefault="00137C22" w:rsidP="00007D50">
                  <w:pPr>
                    <w:jc w:val="center"/>
                    <w:rPr>
                      <w:rFonts w:ascii="Times New Roman" w:hAnsi="Times New Roman" w:cs="Times New Roman"/>
                      <w:caps/>
                      <w:sz w:val="28"/>
                      <w:lang w:val="tg-Cyrl-TJ"/>
                    </w:rPr>
                  </w:pPr>
                </w:p>
                <w:p w:rsidR="00137C22" w:rsidRPr="000D5C0F" w:rsidRDefault="00137C22" w:rsidP="00007D50">
                  <w:pPr>
                    <w:jc w:val="center"/>
                    <w:rPr>
                      <w:rFonts w:ascii="Times New Roman" w:hAnsi="Times New Roman" w:cs="Times New Roman"/>
                      <w:caps/>
                      <w:sz w:val="28"/>
                      <w:lang w:val="tg-Cyrl-TJ"/>
                    </w:rPr>
                  </w:pPr>
                </w:p>
                <w:p w:rsidR="00137C22" w:rsidRPr="000D5C0F" w:rsidRDefault="00137C22"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352881">
        <w:rPr>
          <w:i/>
          <w:sz w:val="24"/>
          <w:szCs w:val="24"/>
          <w:lang w:val="tg-Cyrl-TJ"/>
        </w:rPr>
        <w:t>аз 27.04.2022 то 03</w:t>
      </w:r>
      <w:r w:rsidR="001801DF">
        <w:rPr>
          <w:i/>
          <w:sz w:val="24"/>
          <w:szCs w:val="24"/>
          <w:lang w:val="tg-Cyrl-TJ"/>
        </w:rPr>
        <w:t>.05</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973924">
        <w:rPr>
          <w:i/>
          <w:sz w:val="24"/>
          <w:szCs w:val="24"/>
        </w:rPr>
        <w:t>Раҳимов Саймаҳмуд</w:t>
      </w:r>
      <w:r w:rsidRPr="000D5C0F">
        <w:rPr>
          <w:i/>
          <w:sz w:val="24"/>
          <w:szCs w:val="24"/>
        </w:rPr>
        <w:t xml:space="preserve"> ва </w:t>
      </w:r>
      <w:r w:rsidR="00D161D6">
        <w:rPr>
          <w:i/>
          <w:sz w:val="24"/>
          <w:szCs w:val="24"/>
        </w:rPr>
        <w:t>Нилуфари Искандаршо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137C22">
      <w:pPr>
        <w:pStyle w:val="HTML"/>
        <w:numPr>
          <w:ilvl w:val="0"/>
          <w:numId w:val="7"/>
        </w:numPr>
        <w:ind w:left="0" w:firstLine="0"/>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137C22">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356" w:type="dxa"/>
        <w:tblInd w:w="108" w:type="dxa"/>
        <w:tblLook w:val="04A0" w:firstRow="1" w:lastRow="0" w:firstColumn="1" w:lastColumn="0" w:noHBand="0" w:noVBand="1"/>
      </w:tblPr>
      <w:tblGrid>
        <w:gridCol w:w="993"/>
        <w:gridCol w:w="3543"/>
        <w:gridCol w:w="851"/>
        <w:gridCol w:w="3969"/>
      </w:tblGrid>
      <w:tr w:rsidR="00FF6FAB" w:rsidRPr="000D5C0F" w:rsidTr="00755A8A">
        <w:tc>
          <w:tcPr>
            <w:tcW w:w="993"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969"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1</w:t>
            </w:r>
          </w:p>
        </w:tc>
        <w:tc>
          <w:tcPr>
            <w:tcW w:w="3543"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3969" w:type="dxa"/>
          </w:tcPr>
          <w:p w:rsidR="00FF6FAB" w:rsidRPr="000D5C0F" w:rsidRDefault="00451214" w:rsidP="008548BF">
            <w:pPr>
              <w:pStyle w:val="a5"/>
              <w:tabs>
                <w:tab w:val="clear" w:pos="-720"/>
              </w:tabs>
              <w:suppressAutoHyphens w:val="0"/>
              <w:spacing w:line="240" w:lineRule="auto"/>
              <w:jc w:val="both"/>
              <w:rPr>
                <w:i/>
                <w:sz w:val="24"/>
                <w:szCs w:val="24"/>
              </w:rPr>
            </w:pPr>
            <w:r>
              <w:rPr>
                <w:i/>
                <w:sz w:val="24"/>
                <w:szCs w:val="24"/>
              </w:rPr>
              <w:t>Қисмати гарбии ҷамоат, шимолу шарқи</w:t>
            </w:r>
            <w:r w:rsidR="00FF6FAB" w:rsidRPr="000D5C0F">
              <w:rPr>
                <w:i/>
                <w:sz w:val="24"/>
                <w:szCs w:val="24"/>
              </w:rPr>
              <w:t xml:space="preserve"> шаҳри Кӯлоб</w:t>
            </w:r>
            <w:r w:rsidR="009D496C" w:rsidRPr="000D5C0F">
              <w:rPr>
                <w:i/>
                <w:sz w:val="24"/>
                <w:szCs w:val="24"/>
              </w:rPr>
              <w:t xml:space="preserve"> </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969" w:type="dxa"/>
            <w:vAlign w:val="center"/>
          </w:tcPr>
          <w:p w:rsidR="00FF6FAB" w:rsidRPr="000D5C0F" w:rsidRDefault="0068498F" w:rsidP="008548BF">
            <w:pPr>
              <w:pStyle w:val="a5"/>
              <w:tabs>
                <w:tab w:val="clear" w:pos="-720"/>
              </w:tabs>
              <w:suppressAutoHyphens w:val="0"/>
              <w:spacing w:line="240" w:lineRule="auto"/>
              <w:jc w:val="center"/>
              <w:rPr>
                <w:i/>
                <w:sz w:val="24"/>
                <w:szCs w:val="24"/>
              </w:rPr>
            </w:pPr>
            <w:r>
              <w:rPr>
                <w:i/>
                <w:sz w:val="24"/>
                <w:szCs w:val="24"/>
              </w:rPr>
              <w:t>257</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FF6FAB" w:rsidRPr="000D5C0F" w:rsidRDefault="0068498F" w:rsidP="008548BF">
            <w:pPr>
              <w:pStyle w:val="a5"/>
              <w:tabs>
                <w:tab w:val="clear" w:pos="-720"/>
              </w:tabs>
              <w:suppressAutoHyphens w:val="0"/>
              <w:spacing w:line="240" w:lineRule="auto"/>
              <w:jc w:val="center"/>
              <w:rPr>
                <w:i/>
                <w:sz w:val="24"/>
                <w:szCs w:val="24"/>
              </w:rPr>
            </w:pPr>
            <w:r>
              <w:rPr>
                <w:i/>
                <w:sz w:val="24"/>
                <w:szCs w:val="24"/>
              </w:rPr>
              <w:t>2857</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FF6FAB" w:rsidRPr="000D5C0F" w:rsidRDefault="0068498F" w:rsidP="008548BF">
            <w:pPr>
              <w:pStyle w:val="a5"/>
              <w:tabs>
                <w:tab w:val="clear" w:pos="-720"/>
              </w:tabs>
              <w:suppressAutoHyphens w:val="0"/>
              <w:spacing w:line="240" w:lineRule="auto"/>
              <w:jc w:val="center"/>
              <w:rPr>
                <w:i/>
                <w:sz w:val="24"/>
                <w:szCs w:val="24"/>
              </w:rPr>
            </w:pPr>
            <w:r>
              <w:rPr>
                <w:i/>
                <w:sz w:val="24"/>
                <w:szCs w:val="24"/>
              </w:rPr>
              <w:t>1412</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FF6FAB" w:rsidRPr="000D5C0F" w:rsidRDefault="0068498F" w:rsidP="008548BF">
            <w:pPr>
              <w:pStyle w:val="a5"/>
              <w:tabs>
                <w:tab w:val="clear" w:pos="-720"/>
              </w:tabs>
              <w:suppressAutoHyphens w:val="0"/>
              <w:spacing w:line="240" w:lineRule="auto"/>
              <w:jc w:val="center"/>
              <w:rPr>
                <w:i/>
                <w:sz w:val="24"/>
                <w:szCs w:val="24"/>
              </w:rPr>
            </w:pPr>
            <w:r>
              <w:rPr>
                <w:i/>
                <w:sz w:val="24"/>
                <w:szCs w:val="24"/>
              </w:rPr>
              <w:t>1445</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FF6FAB" w:rsidRPr="000D5C0F" w:rsidRDefault="0068498F" w:rsidP="008548BF">
            <w:pPr>
              <w:pStyle w:val="a5"/>
              <w:tabs>
                <w:tab w:val="clear" w:pos="-720"/>
              </w:tabs>
              <w:suppressAutoHyphens w:val="0"/>
              <w:spacing w:line="240" w:lineRule="auto"/>
              <w:jc w:val="center"/>
              <w:rPr>
                <w:i/>
                <w:sz w:val="24"/>
                <w:szCs w:val="24"/>
              </w:rPr>
            </w:pPr>
            <w:r>
              <w:rPr>
                <w:i/>
                <w:sz w:val="24"/>
                <w:szCs w:val="24"/>
              </w:rPr>
              <w:t>2855</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137C22">
              <w:rPr>
                <w:sz w:val="24"/>
                <w:szCs w:val="24"/>
                <w:lang w:val="tg-Cyrl-TJ"/>
              </w:rPr>
              <w:t>Ӯ</w:t>
            </w:r>
            <w:r w:rsidR="00FF6FAB" w:rsidRPr="000D5C0F">
              <w:rPr>
                <w:sz w:val="24"/>
                <w:szCs w:val="24"/>
              </w:rPr>
              <w:t>збекҳо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FF6FAB" w:rsidRPr="000D5C0F" w:rsidRDefault="0068498F" w:rsidP="008548BF">
            <w:pPr>
              <w:pStyle w:val="a5"/>
              <w:tabs>
                <w:tab w:val="clear" w:pos="-720"/>
              </w:tabs>
              <w:suppressAutoHyphens w:val="0"/>
              <w:spacing w:line="240" w:lineRule="auto"/>
              <w:jc w:val="center"/>
              <w:rPr>
                <w:i/>
                <w:sz w:val="24"/>
                <w:szCs w:val="24"/>
              </w:rPr>
            </w:pPr>
            <w:r>
              <w:rPr>
                <w:i/>
                <w:sz w:val="24"/>
                <w:szCs w:val="24"/>
              </w:rPr>
              <w:t>2</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FF6FAB" w:rsidRPr="000D5C0F" w:rsidRDefault="0068498F" w:rsidP="008548BF">
            <w:pPr>
              <w:pStyle w:val="a5"/>
              <w:tabs>
                <w:tab w:val="clear" w:pos="-720"/>
              </w:tabs>
              <w:suppressAutoHyphens w:val="0"/>
              <w:spacing w:line="240" w:lineRule="auto"/>
              <w:jc w:val="center"/>
              <w:rPr>
                <w:i/>
                <w:sz w:val="24"/>
                <w:szCs w:val="24"/>
              </w:rPr>
            </w:pPr>
            <w:r>
              <w:rPr>
                <w:i/>
                <w:sz w:val="24"/>
                <w:szCs w:val="24"/>
              </w:rPr>
              <w:t>57</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FF6FAB" w:rsidRPr="000D5C0F" w:rsidRDefault="0068498F" w:rsidP="008548BF">
            <w:pPr>
              <w:pStyle w:val="a5"/>
              <w:tabs>
                <w:tab w:val="clear" w:pos="-720"/>
              </w:tabs>
              <w:suppressAutoHyphens w:val="0"/>
              <w:spacing w:line="240" w:lineRule="auto"/>
              <w:jc w:val="center"/>
              <w:rPr>
                <w:i/>
                <w:sz w:val="24"/>
                <w:szCs w:val="24"/>
              </w:rPr>
            </w:pPr>
            <w:r>
              <w:rPr>
                <w:i/>
                <w:sz w:val="24"/>
                <w:szCs w:val="24"/>
              </w:rPr>
              <w:t>21</w:t>
            </w:r>
          </w:p>
        </w:tc>
      </w:tr>
      <w:tr w:rsidR="00FF6FAB" w:rsidRPr="000D5C0F" w:rsidTr="00755A8A">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969" w:type="dxa"/>
            <w:vAlign w:val="center"/>
          </w:tcPr>
          <w:p w:rsidR="00FF6FAB" w:rsidRPr="000D5C0F" w:rsidRDefault="0068498F" w:rsidP="008548BF">
            <w:pPr>
              <w:pStyle w:val="a5"/>
              <w:tabs>
                <w:tab w:val="clear" w:pos="-720"/>
              </w:tabs>
              <w:suppressAutoHyphens w:val="0"/>
              <w:spacing w:line="240" w:lineRule="auto"/>
              <w:jc w:val="center"/>
              <w:rPr>
                <w:i/>
                <w:sz w:val="24"/>
                <w:szCs w:val="24"/>
              </w:rPr>
            </w:pPr>
            <w:r>
              <w:rPr>
                <w:i/>
                <w:sz w:val="24"/>
                <w:szCs w:val="24"/>
              </w:rPr>
              <w:t>13</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137C22">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3049E8" w:rsidP="00137C22">
      <w:pPr>
        <w:pStyle w:val="a5"/>
        <w:tabs>
          <w:tab w:val="clear" w:pos="-720"/>
        </w:tabs>
        <w:suppressAutoHyphens w:val="0"/>
        <w:spacing w:line="240" w:lineRule="auto"/>
        <w:jc w:val="both"/>
        <w:rPr>
          <w:i/>
          <w:iCs/>
          <w:sz w:val="24"/>
          <w:szCs w:val="24"/>
          <w:lang w:val="tg-Cyrl-TJ"/>
        </w:rPr>
      </w:pPr>
      <w:r>
        <w:rPr>
          <w:i/>
          <w:iCs/>
          <w:sz w:val="24"/>
          <w:szCs w:val="24"/>
          <w:lang w:val="tg-Cyrl-TJ"/>
        </w:rPr>
        <w:t>Деҳаи Лавова</w:t>
      </w:r>
      <w:r w:rsidR="00AB6FBB">
        <w:rPr>
          <w:i/>
          <w:iCs/>
          <w:sz w:val="24"/>
          <w:szCs w:val="24"/>
          <w:lang w:val="tg-Cyrl-TJ"/>
        </w:rPr>
        <w:t xml:space="preserve"> бо деҳаҳои </w:t>
      </w:r>
      <w:r>
        <w:rPr>
          <w:i/>
          <w:iCs/>
          <w:sz w:val="24"/>
          <w:szCs w:val="24"/>
          <w:lang w:val="tg-Cyrl-TJ"/>
        </w:rPr>
        <w:t xml:space="preserve">Хонобод ва Гулобод </w:t>
      </w:r>
      <w:r w:rsidR="00AB6FBB">
        <w:rPr>
          <w:i/>
          <w:iCs/>
          <w:sz w:val="24"/>
          <w:szCs w:val="24"/>
          <w:lang w:val="tg-Cyrl-TJ"/>
        </w:rPr>
        <w:t xml:space="preserve"> 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137C22"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137C22"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8.95pt;width:74.8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137C22" w:rsidRPr="00AB6FBB" w:rsidRDefault="00137C22"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 №18</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137C22" w:rsidP="00FF6FAB">
      <w:pPr>
        <w:pStyle w:val="a5"/>
        <w:tabs>
          <w:tab w:val="clear" w:pos="-720"/>
        </w:tabs>
        <w:suppressAutoHyphens w:val="0"/>
        <w:spacing w:line="240" w:lineRule="auto"/>
        <w:rPr>
          <w:sz w:val="24"/>
          <w:szCs w:val="24"/>
          <w:lang w:val="tg-Cyrl-TJ"/>
        </w:rPr>
      </w:pPr>
      <w:r>
        <w:rPr>
          <w:noProof/>
          <w:sz w:val="24"/>
          <w:szCs w:val="24"/>
        </w:rPr>
        <w:pict>
          <v:rect id="Прямоугольник 10" o:spid="_x0000_s1028" style="position:absolute;margin-left:73.95pt;margin-top:9.2pt;width:74.75pt;height:2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">
            <v:textbox>
              <w:txbxContent>
                <w:p w:rsidR="00137C22" w:rsidRPr="00AB6FBB" w:rsidRDefault="00137C22" w:rsidP="003049E8">
                  <w:pPr>
                    <w:spacing w:line="240" w:lineRule="auto"/>
                    <w:rPr>
                      <w:rFonts w:ascii="Times New Roman" w:hAnsi="Times New Roman" w:cs="Times New Roman"/>
                      <w:i/>
                      <w:sz w:val="16"/>
                      <w:szCs w:val="16"/>
                      <w:lang w:val="tg-Cyrl-TJ"/>
                    </w:rPr>
                  </w:pPr>
                  <w:r>
                    <w:rPr>
                      <w:rFonts w:ascii="Times New Roman" w:hAnsi="Times New Roman" w:cs="Times New Roman"/>
                      <w:i/>
                      <w:sz w:val="16"/>
                      <w:szCs w:val="16"/>
                      <w:lang w:val="tg-Cyrl-TJ"/>
                    </w:rPr>
                    <w:t>Мағоза</w:t>
                  </w:r>
                </w:p>
              </w:txbxContent>
            </v:textbox>
          </v:rect>
        </w:pict>
      </w: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137C22" w:rsidRPr="00AB6FBB" w:rsidRDefault="00137C22" w:rsidP="003049E8">
                  <w:pPr>
                    <w:rPr>
                      <w:rFonts w:ascii="Times New Roman" w:hAnsi="Times New Roman" w:cs="Times New Roman"/>
                      <w:i/>
                      <w:sz w:val="16"/>
                      <w:szCs w:val="16"/>
                    </w:rPr>
                  </w:pPr>
                </w:p>
                <w:p w:rsidR="00137C22" w:rsidRPr="000D5C0F" w:rsidRDefault="00137C22"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137C22"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137C22" w:rsidRPr="00AB6FBB" w:rsidRDefault="00137C22" w:rsidP="003049E8">
                  <w:pPr>
                    <w:spacing w:after="0" w:line="240" w:lineRule="auto"/>
                    <w:rPr>
                      <w:rFonts w:ascii="Times New Roman" w:hAnsi="Times New Roman" w:cs="Times New Roman"/>
                      <w:i/>
                      <w:sz w:val="16"/>
                      <w:szCs w:val="16"/>
                    </w:rPr>
                  </w:pPr>
                  <w:r>
                    <w:rPr>
                      <w:rFonts w:ascii="Palatino Linotype" w:hAnsi="Palatino Linotype"/>
                      <w:i/>
                      <w:sz w:val="18"/>
                      <w:szCs w:val="18"/>
                    </w:rPr>
                    <w:t>Бунго</w:t>
                  </w:r>
                  <w:r>
                    <w:rPr>
                      <w:rFonts w:ascii="Times New Roman" w:hAnsi="Times New Roman" w:cs="Times New Roman"/>
                      <w:i/>
                      <w:sz w:val="18"/>
                      <w:szCs w:val="18"/>
                    </w:rPr>
                    <w:t>ҳ</w:t>
                  </w:r>
                  <w:r>
                    <w:rPr>
                      <w:rFonts w:ascii="Palatino Linotype" w:hAnsi="Palatino Linotype"/>
                      <w:i/>
                      <w:sz w:val="18"/>
                      <w:szCs w:val="18"/>
                    </w:rPr>
                    <w:t>и тибб</w:t>
                  </w:r>
                  <w:r>
                    <w:rPr>
                      <w:rFonts w:ascii="Times New Roman" w:hAnsi="Times New Roman" w:cs="Times New Roman"/>
                      <w:i/>
                      <w:sz w:val="18"/>
                      <w:szCs w:val="18"/>
                    </w:rPr>
                    <w:t>ӣ</w:t>
                  </w:r>
                </w:p>
                <w:p w:rsidR="00137C22" w:rsidRPr="00103997" w:rsidRDefault="00137C22" w:rsidP="000D5C0F">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137C22">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FF6FAB" w:rsidP="00137C22">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3049E8">
        <w:rPr>
          <w:i/>
          <w:sz w:val="24"/>
          <w:szCs w:val="24"/>
          <w:lang w:val="tg-Cyrl-TJ"/>
        </w:rPr>
        <w:t xml:space="preserve">Лавова </w:t>
      </w:r>
      <w:r w:rsidRPr="00AB6FBB">
        <w:rPr>
          <w:i/>
          <w:sz w:val="24"/>
          <w:szCs w:val="24"/>
          <w:lang w:val="tg-Cyrl-TJ"/>
        </w:rPr>
        <w:t>дар ҳайати деҳаҳои</w:t>
      </w:r>
      <w:r w:rsidR="00982F55">
        <w:rPr>
          <w:i/>
          <w:sz w:val="24"/>
          <w:szCs w:val="24"/>
          <w:lang w:val="tg-Cyrl-TJ"/>
        </w:rPr>
        <w:t xml:space="preserve"> </w:t>
      </w:r>
      <w:r w:rsidR="00946B56">
        <w:rPr>
          <w:i/>
          <w:sz w:val="24"/>
          <w:szCs w:val="24"/>
          <w:lang w:val="tg-Cyrl-TJ"/>
        </w:rPr>
        <w:t>маркази ҷамоати Даҳана соли 1930</w:t>
      </w:r>
      <w:r w:rsidRPr="00AB6FBB">
        <w:rPr>
          <w:i/>
          <w:sz w:val="24"/>
          <w:szCs w:val="24"/>
          <w:lang w:val="tg-Cyrl-TJ"/>
        </w:rPr>
        <w:t xml:space="preserve"> таъсис ёфт</w:t>
      </w:r>
      <w:r w:rsidR="003049E8">
        <w:rPr>
          <w:i/>
          <w:sz w:val="24"/>
          <w:szCs w:val="24"/>
          <w:lang w:val="tg-Cyrl-TJ"/>
        </w:rPr>
        <w:t>ааст. Аҳолии муқимии деҳаи Лавова</w:t>
      </w:r>
      <w:r w:rsidRPr="00AB6FBB">
        <w:rPr>
          <w:i/>
          <w:sz w:val="24"/>
          <w:szCs w:val="24"/>
          <w:lang w:val="tg-Cyrl-TJ"/>
        </w:rPr>
        <w:t xml:space="preserve"> асосан ба кишоварзӣ (зироаткорию, боғдорӣ ва чорвопарв</w:t>
      </w:r>
      <w:r w:rsidR="00982F55">
        <w:rPr>
          <w:i/>
          <w:sz w:val="24"/>
          <w:szCs w:val="24"/>
          <w:lang w:val="tg-Cyrl-TJ"/>
        </w:rPr>
        <w:t>а</w:t>
      </w:r>
      <w:r w:rsidR="00946B56">
        <w:rPr>
          <w:i/>
          <w:sz w:val="24"/>
          <w:szCs w:val="24"/>
          <w:lang w:val="tg-Cyrl-TJ"/>
        </w:rPr>
        <w:t>рӣ машғул ҳастанд. Дар давоми 92</w:t>
      </w:r>
      <w:r w:rsidRPr="00AB6FBB">
        <w:rPr>
          <w:i/>
          <w:sz w:val="24"/>
          <w:szCs w:val="24"/>
          <w:lang w:val="tg-Cyrl-TJ"/>
        </w:rPr>
        <w:t xml:space="preserve"> соли мавҷу</w:t>
      </w:r>
      <w:r w:rsidR="00624C51">
        <w:rPr>
          <w:i/>
          <w:sz w:val="24"/>
          <w:szCs w:val="24"/>
          <w:lang w:val="tg-Cyrl-TJ"/>
        </w:rPr>
        <w:t>дияти ҷомеаи Лавова</w:t>
      </w:r>
      <w:r w:rsidRPr="00AB6FBB">
        <w:rPr>
          <w:i/>
          <w:sz w:val="24"/>
          <w:szCs w:val="24"/>
          <w:lang w:val="tg-Cyrl-TJ"/>
        </w:rPr>
        <w:t xml:space="preserve"> аз даврони собиқ Иттиҳоди Шӯравӣ</w:t>
      </w:r>
      <w:r w:rsidR="00550B80">
        <w:rPr>
          <w:i/>
          <w:sz w:val="24"/>
          <w:szCs w:val="24"/>
          <w:lang w:val="tg-Cyrl-TJ"/>
        </w:rPr>
        <w:t xml:space="preserve"> ва давоми30соли истиқлолият</w:t>
      </w:r>
      <w:r w:rsidR="005C086C">
        <w:rPr>
          <w:i/>
          <w:sz w:val="24"/>
          <w:szCs w:val="24"/>
          <w:lang w:val="tg-Cyrl-TJ"/>
        </w:rPr>
        <w:t>, дар деҳа системаҳои барқтаъминкунӣ ва оби нӯшокӣ,роҳҳои дохилии деҳа,бунгоҳи тиббӣ,филиали МТМУ№18,</w:t>
      </w:r>
      <w:r w:rsidRPr="00AB6FBB">
        <w:rPr>
          <w:i/>
          <w:sz w:val="24"/>
          <w:szCs w:val="24"/>
          <w:lang w:val="tg-Cyrl-TJ"/>
        </w:rPr>
        <w:t xml:space="preserve"> 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3402"/>
        <w:gridCol w:w="1451"/>
      </w:tblGrid>
      <w:tr w:rsidR="00DA0CD8" w:rsidRPr="000D5C0F" w:rsidTr="00137C22">
        <w:trPr>
          <w:trHeight w:val="57"/>
        </w:trPr>
        <w:tc>
          <w:tcPr>
            <w:tcW w:w="81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68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40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5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137C22">
        <w:trPr>
          <w:trHeight w:val="567"/>
        </w:trPr>
        <w:tc>
          <w:tcPr>
            <w:tcW w:w="817"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686" w:type="dxa"/>
            <w:vAlign w:val="center"/>
          </w:tcPr>
          <w:p w:rsidR="00FF6FAB" w:rsidRPr="00AB6FBB" w:rsidRDefault="00624C5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w:t>
            </w:r>
            <w:r w:rsidR="00FF6FAB" w:rsidRPr="00AB6FBB">
              <w:rPr>
                <w:rFonts w:ascii="Times New Roman" w:hAnsi="Times New Roman" w:cs="Times New Roman"/>
                <w:i/>
                <w:iCs/>
                <w:sz w:val="24"/>
                <w:szCs w:val="24"/>
              </w:rPr>
              <w:t>уасс</w:t>
            </w:r>
            <w:r>
              <w:rPr>
                <w:rFonts w:ascii="Times New Roman" w:hAnsi="Times New Roman" w:cs="Times New Roman"/>
                <w:i/>
                <w:iCs/>
                <w:sz w:val="24"/>
                <w:szCs w:val="24"/>
              </w:rPr>
              <w:t>исаи таҳсилоти миёнаи умумии №18</w:t>
            </w:r>
          </w:p>
        </w:tc>
        <w:tc>
          <w:tcPr>
            <w:tcW w:w="3402" w:type="dxa"/>
            <w:vAlign w:val="center"/>
          </w:tcPr>
          <w:p w:rsidR="00FF6FAB" w:rsidRPr="00AB6FBB" w:rsidRDefault="00896E1A"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w:t>
            </w:r>
            <w:r w:rsidR="007A49BC" w:rsidRPr="00AB6FBB">
              <w:rPr>
                <w:rFonts w:ascii="Times New Roman" w:hAnsi="Times New Roman" w:cs="Times New Roman"/>
                <w:i/>
                <w:iCs/>
                <w:sz w:val="24"/>
                <w:szCs w:val="24"/>
              </w:rPr>
              <w:t>аъолият дорад,</w:t>
            </w:r>
            <w:r>
              <w:rPr>
                <w:rFonts w:ascii="Times New Roman" w:hAnsi="Times New Roman" w:cs="Times New Roman"/>
                <w:i/>
                <w:iCs/>
                <w:sz w:val="24"/>
                <w:szCs w:val="24"/>
              </w:rPr>
              <w:t xml:space="preserve"> ба таъмири ҷорӣ </w:t>
            </w:r>
            <w:r w:rsidR="00FF6FAB" w:rsidRPr="00AB6FBB">
              <w:rPr>
                <w:rFonts w:ascii="Times New Roman" w:hAnsi="Times New Roman" w:cs="Times New Roman"/>
                <w:i/>
                <w:iCs/>
                <w:sz w:val="24"/>
                <w:szCs w:val="24"/>
              </w:rPr>
              <w:t>ниёз дорад</w:t>
            </w:r>
          </w:p>
        </w:tc>
        <w:tc>
          <w:tcPr>
            <w:tcW w:w="1451" w:type="dxa"/>
            <w:vAlign w:val="center"/>
          </w:tcPr>
          <w:p w:rsidR="00FF6FAB" w:rsidRPr="00AB6FBB" w:rsidRDefault="00F717D0"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2008</w:t>
            </w:r>
          </w:p>
        </w:tc>
      </w:tr>
      <w:tr w:rsidR="00FF6FAB" w:rsidRPr="000D5C0F" w:rsidTr="00137C22">
        <w:trPr>
          <w:trHeight w:val="256"/>
        </w:trPr>
        <w:tc>
          <w:tcPr>
            <w:tcW w:w="817" w:type="dxa"/>
            <w:vAlign w:val="center"/>
          </w:tcPr>
          <w:p w:rsidR="00FF6FAB" w:rsidRPr="00AB6FBB" w:rsidRDefault="00A06DC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3686"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402" w:type="dxa"/>
            <w:vAlign w:val="center"/>
          </w:tcPr>
          <w:p w:rsidR="00FF6FAB" w:rsidRPr="00AB6FBB" w:rsidRDefault="00896E1A"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дорад</w:t>
            </w:r>
          </w:p>
        </w:tc>
        <w:tc>
          <w:tcPr>
            <w:tcW w:w="1451" w:type="dxa"/>
            <w:vAlign w:val="center"/>
          </w:tcPr>
          <w:p w:rsidR="00FF6FAB" w:rsidRPr="00AB6FBB" w:rsidRDefault="00624C5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1968</w:t>
            </w:r>
          </w:p>
        </w:tc>
      </w:tr>
      <w:tr w:rsidR="00FF6FAB" w:rsidRPr="000D5C0F" w:rsidTr="00137C22">
        <w:trPr>
          <w:trHeight w:val="259"/>
        </w:trPr>
        <w:tc>
          <w:tcPr>
            <w:tcW w:w="817" w:type="dxa"/>
            <w:vAlign w:val="center"/>
          </w:tcPr>
          <w:p w:rsidR="00FF6FAB" w:rsidRPr="00AB6FBB" w:rsidRDefault="001E489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686" w:type="dxa"/>
            <w:vAlign w:val="center"/>
          </w:tcPr>
          <w:p w:rsidR="00FF6FAB" w:rsidRPr="00AB6FBB" w:rsidRDefault="00624C5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402" w:type="dxa"/>
            <w:vAlign w:val="center"/>
          </w:tcPr>
          <w:p w:rsidR="00FF6FAB" w:rsidRPr="00AB6FBB" w:rsidRDefault="00CA6B63"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w:t>
            </w:r>
            <w:r w:rsidR="00FF6FAB" w:rsidRPr="00AB6FBB">
              <w:rPr>
                <w:rFonts w:ascii="Times New Roman" w:hAnsi="Times New Roman" w:cs="Times New Roman"/>
                <w:i/>
                <w:iCs/>
                <w:sz w:val="24"/>
                <w:szCs w:val="24"/>
              </w:rPr>
              <w:t>аъолият</w:t>
            </w:r>
            <w:r w:rsidR="00B47B91">
              <w:rPr>
                <w:rFonts w:ascii="Times New Roman" w:hAnsi="Times New Roman" w:cs="Times New Roman"/>
                <w:i/>
                <w:iCs/>
                <w:sz w:val="24"/>
                <w:szCs w:val="24"/>
              </w:rPr>
              <w:t xml:space="preserve"> </w:t>
            </w:r>
            <w:r w:rsidR="00137C22" w:rsidRPr="00AB6FBB">
              <w:rPr>
                <w:rFonts w:ascii="Times New Roman" w:hAnsi="Times New Roman" w:cs="Times New Roman"/>
                <w:i/>
                <w:iCs/>
                <w:sz w:val="24"/>
                <w:szCs w:val="24"/>
              </w:rPr>
              <w:t>дорад</w:t>
            </w:r>
            <w:r w:rsidR="00137C22">
              <w:rPr>
                <w:rFonts w:ascii="Times New Roman" w:hAnsi="Times New Roman" w:cs="Times New Roman"/>
                <w:i/>
                <w:iCs/>
                <w:sz w:val="24"/>
                <w:szCs w:val="24"/>
              </w:rPr>
              <w:t>, ба</w:t>
            </w:r>
            <w:r w:rsidR="00D827CB">
              <w:rPr>
                <w:rFonts w:ascii="Times New Roman" w:hAnsi="Times New Roman" w:cs="Times New Roman"/>
                <w:i/>
                <w:iCs/>
                <w:sz w:val="24"/>
                <w:szCs w:val="24"/>
              </w:rPr>
              <w:t xml:space="preserve"> таҷҳизотҳои тиббӣ эҳтиёҷ дорад</w:t>
            </w:r>
          </w:p>
        </w:tc>
        <w:tc>
          <w:tcPr>
            <w:tcW w:w="1451" w:type="dxa"/>
            <w:vAlign w:val="center"/>
          </w:tcPr>
          <w:p w:rsidR="00FF6FAB" w:rsidRPr="00AB6FBB" w:rsidRDefault="00624C5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2021</w:t>
            </w:r>
          </w:p>
        </w:tc>
      </w:tr>
      <w:tr w:rsidR="00FF6FAB" w:rsidRPr="000D5C0F" w:rsidTr="00137C22">
        <w:trPr>
          <w:trHeight w:val="249"/>
        </w:trPr>
        <w:tc>
          <w:tcPr>
            <w:tcW w:w="817" w:type="dxa"/>
            <w:vAlign w:val="center"/>
          </w:tcPr>
          <w:p w:rsidR="00FF6FAB" w:rsidRPr="00AB6FBB" w:rsidRDefault="001E489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686"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402" w:type="dxa"/>
            <w:vAlign w:val="center"/>
          </w:tcPr>
          <w:p w:rsidR="00FF6FAB" w:rsidRPr="00F717D0" w:rsidRDefault="007A49BC" w:rsidP="002D46F6">
            <w:pPr>
              <w:spacing w:after="0" w:line="240" w:lineRule="auto"/>
              <w:rPr>
                <w:rFonts w:ascii="Times New Roman" w:hAnsi="Times New Roman" w:cs="Times New Roman"/>
                <w:i/>
                <w:iCs/>
                <w:sz w:val="24"/>
                <w:szCs w:val="24"/>
                <w:lang w:val="tg-Cyrl-TJ"/>
              </w:rPr>
            </w:pPr>
            <w:r w:rsidRPr="00F717D0">
              <w:rPr>
                <w:rFonts w:ascii="Times New Roman" w:hAnsi="Times New Roman" w:cs="Times New Roman"/>
                <w:i/>
                <w:iCs/>
                <w:sz w:val="24"/>
                <w:szCs w:val="24"/>
                <w:lang w:val="tg-Cyrl-TJ"/>
              </w:rPr>
              <w:t>Фаъолият дорад,</w:t>
            </w:r>
            <w:r w:rsidR="00F717D0" w:rsidRPr="00F717D0">
              <w:rPr>
                <w:rFonts w:ascii="Times New Roman" w:hAnsi="Times New Roman" w:cs="Times New Roman"/>
                <w:i/>
                <w:iCs/>
                <w:sz w:val="24"/>
                <w:szCs w:val="24"/>
                <w:lang w:val="tg-Cyrl-TJ"/>
              </w:rPr>
              <w:t xml:space="preserve"> ба таъмири ҷорӣ</w:t>
            </w:r>
            <w:r w:rsidR="00FF6FAB" w:rsidRPr="00F717D0">
              <w:rPr>
                <w:rFonts w:ascii="Times New Roman" w:hAnsi="Times New Roman" w:cs="Times New Roman"/>
                <w:i/>
                <w:iCs/>
                <w:sz w:val="24"/>
                <w:szCs w:val="24"/>
                <w:lang w:val="tg-Cyrl-TJ"/>
              </w:rPr>
              <w:t xml:space="preserve"> ниёз дорад</w:t>
            </w:r>
          </w:p>
        </w:tc>
        <w:tc>
          <w:tcPr>
            <w:tcW w:w="1451" w:type="dxa"/>
            <w:vAlign w:val="center"/>
          </w:tcPr>
          <w:p w:rsidR="00FF6FAB" w:rsidRPr="00AB6FBB" w:rsidRDefault="00BB2A5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1967</w:t>
            </w:r>
          </w:p>
        </w:tc>
      </w:tr>
      <w:tr w:rsidR="00624C51" w:rsidRPr="000D5C0F" w:rsidTr="00137C22">
        <w:trPr>
          <w:trHeight w:val="105"/>
        </w:trPr>
        <w:tc>
          <w:tcPr>
            <w:tcW w:w="817" w:type="dxa"/>
            <w:vAlign w:val="center"/>
          </w:tcPr>
          <w:p w:rsidR="00624C51" w:rsidRPr="00AB6FBB" w:rsidRDefault="001E4892" w:rsidP="00624C5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686" w:type="dxa"/>
            <w:vAlign w:val="center"/>
          </w:tcPr>
          <w:p w:rsidR="00624C51" w:rsidRPr="00AB6FBB" w:rsidRDefault="00A06DCB" w:rsidP="00624C5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Мағоза-5 адад</w:t>
            </w:r>
          </w:p>
        </w:tc>
        <w:tc>
          <w:tcPr>
            <w:tcW w:w="3402" w:type="dxa"/>
            <w:vAlign w:val="center"/>
          </w:tcPr>
          <w:p w:rsidR="00624C51" w:rsidRPr="00AB6FBB" w:rsidRDefault="00624C51" w:rsidP="00624C5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451" w:type="dxa"/>
            <w:vAlign w:val="center"/>
          </w:tcPr>
          <w:p w:rsidR="00624C51" w:rsidRPr="00AB6FBB" w:rsidRDefault="006A7EBE" w:rsidP="00624C5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2010-2018</w:t>
            </w:r>
          </w:p>
        </w:tc>
      </w:tr>
      <w:tr w:rsidR="00624C51" w:rsidRPr="000D5C0F" w:rsidTr="00137C22">
        <w:trPr>
          <w:trHeight w:val="251"/>
        </w:trPr>
        <w:tc>
          <w:tcPr>
            <w:tcW w:w="817" w:type="dxa"/>
            <w:vAlign w:val="center"/>
          </w:tcPr>
          <w:p w:rsidR="00624C51" w:rsidRPr="00AB6FBB" w:rsidRDefault="001E4892" w:rsidP="00624C5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686" w:type="dxa"/>
            <w:vAlign w:val="center"/>
          </w:tcPr>
          <w:p w:rsidR="00624C51" w:rsidRPr="00AB6FBB" w:rsidRDefault="001A7428" w:rsidP="00624C5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w:t>
            </w:r>
            <w:r w:rsidR="001E4892">
              <w:rPr>
                <w:rFonts w:ascii="Times New Roman" w:hAnsi="Times New Roman" w:cs="Times New Roman"/>
                <w:i/>
                <w:iCs/>
                <w:sz w:val="24"/>
                <w:szCs w:val="24"/>
              </w:rPr>
              <w:t>ои дохилии деҳа</w:t>
            </w:r>
          </w:p>
        </w:tc>
        <w:tc>
          <w:tcPr>
            <w:tcW w:w="3402" w:type="dxa"/>
            <w:vAlign w:val="center"/>
          </w:tcPr>
          <w:p w:rsidR="00624C51" w:rsidRPr="00AB6FBB" w:rsidRDefault="00946B56" w:rsidP="00946B5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Аксари роҳҳои </w:t>
            </w:r>
            <w:r w:rsidR="00137C22">
              <w:rPr>
                <w:rFonts w:ascii="Times New Roman" w:hAnsi="Times New Roman" w:cs="Times New Roman"/>
                <w:i/>
                <w:iCs/>
                <w:sz w:val="24"/>
                <w:szCs w:val="24"/>
              </w:rPr>
              <w:t>деҳа сангрез</w:t>
            </w:r>
            <w:r>
              <w:rPr>
                <w:rFonts w:ascii="Times New Roman" w:hAnsi="Times New Roman" w:cs="Times New Roman"/>
                <w:i/>
                <w:iCs/>
                <w:sz w:val="24"/>
                <w:szCs w:val="24"/>
              </w:rPr>
              <w:t xml:space="preserve"> ва заминианд.</w:t>
            </w:r>
          </w:p>
        </w:tc>
        <w:tc>
          <w:tcPr>
            <w:tcW w:w="1451" w:type="dxa"/>
            <w:vAlign w:val="center"/>
          </w:tcPr>
          <w:p w:rsidR="00624C51" w:rsidRPr="00AB6FBB" w:rsidRDefault="00E56624" w:rsidP="00624C5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1968</w:t>
            </w:r>
          </w:p>
        </w:tc>
      </w:tr>
    </w:tbl>
    <w:p w:rsidR="00E37DB9" w:rsidRDefault="00E37DB9" w:rsidP="00FF6FAB">
      <w:pPr>
        <w:spacing w:after="0"/>
        <w:jc w:val="both"/>
        <w:rPr>
          <w:rFonts w:ascii="Times New Roman" w:hAnsi="Times New Roman" w:cs="Times New Roman"/>
          <w:bCs/>
          <w:iCs/>
          <w:sz w:val="24"/>
          <w:szCs w:val="24"/>
        </w:rPr>
      </w:pPr>
    </w:p>
    <w:p w:rsidR="00137C22" w:rsidRDefault="00137C22"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w:t>
      </w:r>
      <w:r w:rsidR="00D827CB">
        <w:rPr>
          <w:rFonts w:ascii="Times New Roman" w:hAnsi="Times New Roman" w:cs="Times New Roman"/>
          <w:bCs/>
          <w:i/>
          <w:iCs/>
          <w:sz w:val="24"/>
          <w:szCs w:val="24"/>
        </w:rPr>
        <w:t xml:space="preserve"> як унсур бояд таҳлили иттилоотии</w:t>
      </w:r>
      <w:r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80756F" w:rsidRDefault="00FF6FAB" w:rsidP="00137C22">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137C22" w:rsidRPr="00137C22" w:rsidRDefault="00137C22" w:rsidP="00137C22">
      <w:pPr>
        <w:pStyle w:val="a5"/>
        <w:tabs>
          <w:tab w:val="clear" w:pos="-720"/>
        </w:tabs>
        <w:suppressAutoHyphens w:val="0"/>
        <w:spacing w:line="240" w:lineRule="auto"/>
        <w:jc w:val="both"/>
        <w:rPr>
          <w:iCs/>
          <w:sz w:val="24"/>
          <w:szCs w:val="24"/>
        </w:rPr>
      </w:pPr>
    </w:p>
    <w:tbl>
      <w:tblPr>
        <w:tblpPr w:leftFromText="180" w:rightFromText="180" w:vertAnchor="text" w:horzAnchor="margin" w:tblpXSpec="right" w:tblpY="107"/>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43"/>
        <w:gridCol w:w="3828"/>
        <w:gridCol w:w="4751"/>
      </w:tblGrid>
      <w:tr w:rsidR="00FF6FAB" w:rsidRPr="000D5C0F" w:rsidTr="00755A8A">
        <w:trPr>
          <w:trHeight w:val="57"/>
        </w:trPr>
        <w:tc>
          <w:tcPr>
            <w:tcW w:w="743"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828"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475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A06DCB" w:rsidTr="00755A8A">
        <w:trPr>
          <w:trHeight w:val="567"/>
        </w:trPr>
        <w:tc>
          <w:tcPr>
            <w:tcW w:w="743"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828" w:type="dxa"/>
            <w:vAlign w:val="center"/>
          </w:tcPr>
          <w:p w:rsidR="00FF6FAB" w:rsidRPr="00AB6FBB" w:rsidRDefault="00624C5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w:t>
            </w:r>
            <w:r w:rsidR="00FF6FAB" w:rsidRPr="00AB6FBB">
              <w:rPr>
                <w:rFonts w:ascii="Times New Roman" w:hAnsi="Times New Roman" w:cs="Times New Roman"/>
                <w:i/>
                <w:iCs/>
                <w:sz w:val="24"/>
                <w:szCs w:val="24"/>
              </w:rPr>
              <w:t>уасс</w:t>
            </w:r>
            <w:r>
              <w:rPr>
                <w:rFonts w:ascii="Times New Roman" w:hAnsi="Times New Roman" w:cs="Times New Roman"/>
                <w:i/>
                <w:iCs/>
                <w:sz w:val="24"/>
                <w:szCs w:val="24"/>
              </w:rPr>
              <w:t>исаи таҳсилоти миёнаи умумии №18</w:t>
            </w:r>
          </w:p>
        </w:tc>
        <w:tc>
          <w:tcPr>
            <w:tcW w:w="4751" w:type="dxa"/>
            <w:vAlign w:val="center"/>
          </w:tcPr>
          <w:p w:rsidR="00FF6FAB" w:rsidRPr="00AB6FBB" w:rsidRDefault="00624C51" w:rsidP="00CA6B6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 </w:t>
            </w:r>
            <w:r w:rsidR="00CA6B63" w:rsidRPr="006B5C45">
              <w:rPr>
                <w:rStyle w:val="22"/>
                <w:rFonts w:eastAsiaTheme="minorEastAsia"/>
              </w:rPr>
              <w:t xml:space="preserve">    </w:t>
            </w:r>
            <w:r w:rsidR="00137C22" w:rsidRPr="006B5C45">
              <w:rPr>
                <w:rStyle w:val="22"/>
                <w:rFonts w:eastAsiaTheme="minorEastAsia"/>
              </w:rPr>
              <w:t>Филиали</w:t>
            </w:r>
            <w:r w:rsidR="00137C22">
              <w:rPr>
                <w:rFonts w:ascii="Times New Roman" w:eastAsia="Times New Roman" w:hAnsi="Times New Roman"/>
                <w:bCs/>
              </w:rPr>
              <w:t xml:space="preserve"> муассисаи</w:t>
            </w:r>
            <w:r w:rsidR="00137C22" w:rsidRPr="006B5C45">
              <w:rPr>
                <w:rStyle w:val="22"/>
                <w:rFonts w:eastAsiaTheme="minorEastAsia"/>
              </w:rPr>
              <w:t xml:space="preserve"> таълимии</w:t>
            </w:r>
            <w:r w:rsidR="00CA6B63">
              <w:rPr>
                <w:rStyle w:val="22"/>
                <w:rFonts w:eastAsiaTheme="minorEastAsia"/>
              </w:rPr>
              <w:t xml:space="preserve">   №18</w:t>
            </w:r>
            <w:r w:rsidR="00CA6B63" w:rsidRPr="006B5C45">
              <w:rPr>
                <w:rStyle w:val="22"/>
                <w:rFonts w:eastAsiaTheme="minorEastAsia"/>
              </w:rPr>
              <w:t xml:space="preserve">   соли 2008 ба </w:t>
            </w:r>
            <w:r w:rsidR="00137C22" w:rsidRPr="006B5C45">
              <w:rPr>
                <w:rStyle w:val="22"/>
                <w:rFonts w:eastAsiaTheme="minorEastAsia"/>
              </w:rPr>
              <w:t>истифода дода</w:t>
            </w:r>
            <w:r w:rsidR="00CA6B63">
              <w:rPr>
                <w:rStyle w:val="22"/>
                <w:rFonts w:eastAsiaTheme="minorEastAsia"/>
              </w:rPr>
              <w:t xml:space="preserve"> </w:t>
            </w:r>
            <w:r w:rsidR="00CA6B63" w:rsidRPr="006B5C45">
              <w:rPr>
                <w:rStyle w:val="22"/>
                <w:rFonts w:eastAsiaTheme="minorEastAsia"/>
              </w:rPr>
              <w:t xml:space="preserve">  шудааст.</w:t>
            </w:r>
            <w:r w:rsidR="00CA6B63">
              <w:rPr>
                <w:rStyle w:val="22"/>
                <w:rFonts w:eastAsiaTheme="minorEastAsia"/>
              </w:rPr>
              <w:t xml:space="preserve"> </w:t>
            </w:r>
            <w:r w:rsidR="00CA6B63" w:rsidRPr="006B5C45">
              <w:rPr>
                <w:rStyle w:val="22"/>
                <w:rFonts w:eastAsiaTheme="minorEastAsia"/>
              </w:rPr>
              <w:t>Дар</w:t>
            </w:r>
            <w:r w:rsidR="00CA6B63">
              <w:rPr>
                <w:rStyle w:val="22"/>
                <w:rFonts w:eastAsiaTheme="minorEastAsia"/>
              </w:rPr>
              <w:t xml:space="preserve">   </w:t>
            </w:r>
            <w:r w:rsidR="00137C22">
              <w:rPr>
                <w:rStyle w:val="22"/>
                <w:rFonts w:eastAsiaTheme="minorEastAsia"/>
              </w:rPr>
              <w:t>муассисаи таълимӣ</w:t>
            </w:r>
            <w:r w:rsidR="00CA6B63" w:rsidRPr="006B5C45">
              <w:rPr>
                <w:rStyle w:val="22"/>
                <w:rFonts w:eastAsiaTheme="minorEastAsia"/>
              </w:rPr>
              <w:t xml:space="preserve">    </w:t>
            </w:r>
            <w:r w:rsidR="00137C22" w:rsidRPr="006B5C45">
              <w:rPr>
                <w:rStyle w:val="22"/>
                <w:rFonts w:eastAsiaTheme="minorEastAsia"/>
              </w:rPr>
              <w:t>370</w:t>
            </w:r>
            <w:r w:rsidR="00137C22">
              <w:rPr>
                <w:rStyle w:val="22"/>
                <w:rFonts w:eastAsiaTheme="minorEastAsia"/>
              </w:rPr>
              <w:t xml:space="preserve"> </w:t>
            </w:r>
            <w:r w:rsidR="00137C22" w:rsidRPr="006B5C45">
              <w:rPr>
                <w:rStyle w:val="22"/>
                <w:rFonts w:eastAsiaTheme="minorEastAsia"/>
              </w:rPr>
              <w:t>хонанда</w:t>
            </w:r>
            <w:r w:rsidR="00CA6B63">
              <w:rPr>
                <w:rStyle w:val="22"/>
                <w:rFonts w:eastAsiaTheme="minorEastAsia"/>
              </w:rPr>
              <w:t xml:space="preserve"> </w:t>
            </w:r>
            <w:r w:rsidR="00CA6B63" w:rsidRPr="006B5C45">
              <w:rPr>
                <w:rStyle w:val="22"/>
                <w:rFonts w:eastAsiaTheme="minorEastAsia"/>
              </w:rPr>
              <w:t>ба таълим   фаро гирифта шудаан</w:t>
            </w:r>
            <w:r w:rsidR="00137C22">
              <w:rPr>
                <w:rStyle w:val="22"/>
                <w:rFonts w:eastAsiaTheme="minorEastAsia"/>
              </w:rPr>
              <w:t>д,</w:t>
            </w:r>
            <w:r w:rsidR="00CA6B63" w:rsidRPr="006B5C45">
              <w:rPr>
                <w:rStyle w:val="22"/>
                <w:rFonts w:eastAsiaTheme="minorEastAsia"/>
              </w:rPr>
              <w:t xml:space="preserve"> Ба хонандагон 11</w:t>
            </w:r>
            <w:r w:rsidR="00CA6B63">
              <w:rPr>
                <w:rStyle w:val="22"/>
                <w:rFonts w:eastAsiaTheme="minorEastAsia"/>
              </w:rPr>
              <w:t xml:space="preserve"> </w:t>
            </w:r>
            <w:r w:rsidR="00CA6B63" w:rsidRPr="006B5C45">
              <w:rPr>
                <w:rStyle w:val="22"/>
                <w:rFonts w:eastAsiaTheme="minorEastAsia"/>
              </w:rPr>
              <w:t>нафар</w:t>
            </w:r>
            <w:r w:rsidR="00CA6B63">
              <w:rPr>
                <w:rStyle w:val="22"/>
                <w:rFonts w:eastAsiaTheme="minorEastAsia"/>
              </w:rPr>
              <w:t xml:space="preserve"> омӯ</w:t>
            </w:r>
            <w:r w:rsidR="00CA6B63" w:rsidRPr="006B5C45">
              <w:rPr>
                <w:rStyle w:val="22"/>
                <w:rFonts w:eastAsiaTheme="minorEastAsia"/>
              </w:rPr>
              <w:t>згорон</w:t>
            </w:r>
            <w:r w:rsidR="00CA6B63">
              <w:rPr>
                <w:rStyle w:val="22"/>
                <w:rFonts w:eastAsiaTheme="minorEastAsia"/>
              </w:rPr>
              <w:t xml:space="preserve"> </w:t>
            </w:r>
            <w:r w:rsidR="00CA6B63" w:rsidRPr="006B5C45">
              <w:rPr>
                <w:rStyle w:val="22"/>
                <w:rFonts w:eastAsiaTheme="minorEastAsia"/>
              </w:rPr>
              <w:t xml:space="preserve">дарс </w:t>
            </w:r>
            <w:r w:rsidR="00CA6B63">
              <w:rPr>
                <w:rStyle w:val="22"/>
                <w:rFonts w:eastAsiaTheme="minorEastAsia"/>
              </w:rPr>
              <w:t xml:space="preserve">  медиҳанд. </w:t>
            </w:r>
            <w:r w:rsidR="00CA6B63" w:rsidRPr="006B5C45">
              <w:rPr>
                <w:rStyle w:val="22"/>
                <w:rFonts w:eastAsiaTheme="minorEastAsia"/>
              </w:rPr>
              <w:t>Муас</w:t>
            </w:r>
            <w:r w:rsidR="00CA6B63">
              <w:rPr>
                <w:rStyle w:val="22"/>
                <w:rFonts w:eastAsiaTheme="minorEastAsia"/>
              </w:rPr>
              <w:t>сисаи таълимӣ</w:t>
            </w:r>
            <w:r w:rsidR="00CA6B63" w:rsidRPr="006B5C45">
              <w:rPr>
                <w:rStyle w:val="22"/>
                <w:rFonts w:eastAsiaTheme="minorEastAsia"/>
              </w:rPr>
              <w:t xml:space="preserve">   ба</w:t>
            </w:r>
            <w:r w:rsidR="00CA6B63">
              <w:rPr>
                <w:rStyle w:val="22"/>
                <w:rFonts w:eastAsiaTheme="minorEastAsia"/>
              </w:rPr>
              <w:t xml:space="preserve">  </w:t>
            </w:r>
            <w:r w:rsidR="00CA6B63" w:rsidRPr="006B5C45">
              <w:rPr>
                <w:rStyle w:val="22"/>
                <w:rFonts w:eastAsiaTheme="minorEastAsia"/>
              </w:rPr>
              <w:t xml:space="preserve"> таъмири</w:t>
            </w:r>
            <w:r w:rsidR="00CA6B63">
              <w:rPr>
                <w:rStyle w:val="22"/>
                <w:rFonts w:eastAsiaTheme="minorEastAsia"/>
              </w:rPr>
              <w:t xml:space="preserve"> ҷорӣ, ҷ</w:t>
            </w:r>
            <w:r w:rsidR="00CA6B63" w:rsidRPr="006B5C45">
              <w:rPr>
                <w:rStyle w:val="22"/>
                <w:rFonts w:eastAsiaTheme="minorEastAsia"/>
              </w:rPr>
              <w:t>ои нишаст ва   4 синфхонаи</w:t>
            </w:r>
            <w:r w:rsidR="00CA6B63">
              <w:rPr>
                <w:rStyle w:val="22"/>
                <w:rFonts w:eastAsiaTheme="minorEastAsia"/>
              </w:rPr>
              <w:t xml:space="preserve"> иловагӣ </w:t>
            </w:r>
            <w:r w:rsidR="00CA6B63" w:rsidRPr="006B5C45">
              <w:rPr>
                <w:rStyle w:val="22"/>
                <w:rFonts w:eastAsiaTheme="minorEastAsia"/>
              </w:rPr>
              <w:t xml:space="preserve"> </w:t>
            </w:r>
            <w:r w:rsidR="00CA6B63">
              <w:rPr>
                <w:rStyle w:val="22"/>
                <w:rFonts w:eastAsiaTheme="minorEastAsia"/>
              </w:rPr>
              <w:t xml:space="preserve"> эҳтиёҷ</w:t>
            </w:r>
            <w:r w:rsidR="00CA6B63" w:rsidRPr="006B5C45">
              <w:rPr>
                <w:rStyle w:val="22"/>
                <w:rFonts w:eastAsiaTheme="minorEastAsia"/>
              </w:rPr>
              <w:t xml:space="preserve"> дорад</w:t>
            </w:r>
            <w:r w:rsidR="00CA6B63">
              <w:rPr>
                <w:rStyle w:val="22"/>
                <w:rFonts w:eastAsiaTheme="minorEastAsia"/>
              </w:rPr>
              <w:t>, Деҳ</w:t>
            </w:r>
            <w:r w:rsidR="00CA6B63" w:rsidRPr="006B5C45">
              <w:rPr>
                <w:rStyle w:val="22"/>
                <w:rFonts w:eastAsiaTheme="minorEastAsia"/>
              </w:rPr>
              <w:t>аи Лавова</w:t>
            </w:r>
            <w:r w:rsidR="00CA6B63">
              <w:rPr>
                <w:rStyle w:val="22"/>
                <w:rFonts w:eastAsiaTheme="minorEastAsia"/>
              </w:rPr>
              <w:t xml:space="preserve">  </w:t>
            </w:r>
            <w:r w:rsidR="00CA6B63" w:rsidRPr="006B5C45">
              <w:rPr>
                <w:rStyle w:val="22"/>
                <w:rFonts w:eastAsiaTheme="minorEastAsia"/>
              </w:rPr>
              <w:t xml:space="preserve"> муассисаи</w:t>
            </w:r>
            <w:r w:rsidR="00CA6B63">
              <w:rPr>
                <w:rStyle w:val="22"/>
                <w:rFonts w:eastAsiaTheme="minorEastAsia"/>
              </w:rPr>
              <w:t xml:space="preserve">   таҳсилоти    умумӣ    надорад,150 нафар хонандагони синфҳои болоӣ барои идомаи   таҳсил   ба деҳ</w:t>
            </w:r>
            <w:r w:rsidR="00CA6B63" w:rsidRPr="006B5C45">
              <w:rPr>
                <w:rStyle w:val="22"/>
                <w:rFonts w:eastAsiaTheme="minorEastAsia"/>
              </w:rPr>
              <w:t>а</w:t>
            </w:r>
            <w:r w:rsidR="00CA6B63">
              <w:rPr>
                <w:rStyle w:val="22"/>
                <w:rFonts w:eastAsiaTheme="minorEastAsia"/>
              </w:rPr>
              <w:t>и</w:t>
            </w:r>
            <w:r w:rsidR="00CA6B63" w:rsidRPr="006B5C45">
              <w:rPr>
                <w:rStyle w:val="22"/>
                <w:rFonts w:eastAsiaTheme="minorEastAsia"/>
              </w:rPr>
              <w:t xml:space="preserve"> </w:t>
            </w:r>
            <w:r w:rsidR="00CA6B63">
              <w:rPr>
                <w:rStyle w:val="22"/>
                <w:rFonts w:eastAsiaTheme="minorEastAsia"/>
              </w:rPr>
              <w:t xml:space="preserve">  </w:t>
            </w:r>
            <w:r w:rsidR="00CA6B63" w:rsidRPr="006B5C45">
              <w:rPr>
                <w:rStyle w:val="22"/>
                <w:rFonts w:eastAsiaTheme="minorEastAsia"/>
              </w:rPr>
              <w:t>Хонобод</w:t>
            </w:r>
            <w:r w:rsidR="00CA6B63">
              <w:rPr>
                <w:rStyle w:val="22"/>
                <w:rFonts w:eastAsiaTheme="minorEastAsia"/>
              </w:rPr>
              <w:t xml:space="preserve"> </w:t>
            </w:r>
            <w:r w:rsidR="00CA6B63" w:rsidRPr="006B5C45">
              <w:rPr>
                <w:rStyle w:val="22"/>
                <w:rFonts w:eastAsiaTheme="minorEastAsia"/>
              </w:rPr>
              <w:t>ба</w:t>
            </w:r>
            <w:r w:rsidR="00CA6B63">
              <w:rPr>
                <w:rStyle w:val="22"/>
                <w:rFonts w:eastAsiaTheme="minorEastAsia"/>
              </w:rPr>
              <w:t xml:space="preserve"> </w:t>
            </w:r>
            <w:r w:rsidR="00CA6B63" w:rsidRPr="006B5C45">
              <w:rPr>
                <w:rStyle w:val="22"/>
                <w:rFonts w:eastAsiaTheme="minorEastAsia"/>
              </w:rPr>
              <w:t xml:space="preserve">дарс мераванд. Дар </w:t>
            </w:r>
            <w:r w:rsidR="00CA6B63">
              <w:rPr>
                <w:rStyle w:val="22"/>
                <w:rFonts w:eastAsiaTheme="minorEastAsia"/>
              </w:rPr>
              <w:t>деҳ</w:t>
            </w:r>
            <w:r w:rsidR="00CA6B63" w:rsidRPr="006B5C45">
              <w:rPr>
                <w:rStyle w:val="22"/>
                <w:rFonts w:eastAsiaTheme="minorEastAsia"/>
              </w:rPr>
              <w:t xml:space="preserve">а </w:t>
            </w:r>
            <w:r w:rsidR="00CA6B63">
              <w:rPr>
                <w:rStyle w:val="22"/>
                <w:rFonts w:eastAsiaTheme="minorEastAsia"/>
              </w:rPr>
              <w:t xml:space="preserve">  </w:t>
            </w:r>
            <w:r w:rsidR="00CA6B63" w:rsidRPr="006B5C45">
              <w:rPr>
                <w:rStyle w:val="22"/>
                <w:rFonts w:eastAsiaTheme="minorEastAsia"/>
              </w:rPr>
              <w:t xml:space="preserve">сохтмони мактаби </w:t>
            </w:r>
            <w:r w:rsidR="00CA6B63">
              <w:rPr>
                <w:rStyle w:val="22"/>
                <w:rFonts w:eastAsiaTheme="minorEastAsia"/>
              </w:rPr>
              <w:t xml:space="preserve"> </w:t>
            </w:r>
            <w:r w:rsidR="00CA6B63" w:rsidRPr="006B5C45">
              <w:rPr>
                <w:rStyle w:val="22"/>
                <w:rFonts w:eastAsiaTheme="minorEastAsia"/>
              </w:rPr>
              <w:t xml:space="preserve"> нав</w:t>
            </w:r>
            <w:r w:rsidR="00CA6B63">
              <w:rPr>
                <w:rStyle w:val="22"/>
                <w:rFonts w:eastAsiaTheme="minorEastAsia"/>
              </w:rPr>
              <w:t xml:space="preserve">   эҳтиёҷ  </w:t>
            </w:r>
            <w:r w:rsidR="00CA6B63" w:rsidRPr="006B5C45">
              <w:rPr>
                <w:rStyle w:val="22"/>
                <w:rFonts w:eastAsiaTheme="minorEastAsia"/>
              </w:rPr>
              <w:t xml:space="preserve"> дорад</w:t>
            </w:r>
            <w:r w:rsidR="00CA6B63">
              <w:rPr>
                <w:rFonts w:ascii="Times New Roman" w:eastAsia="Times New Roman" w:hAnsi="Times New Roman"/>
                <w:bCs/>
              </w:rPr>
              <w:t>.</w:t>
            </w:r>
          </w:p>
        </w:tc>
      </w:tr>
      <w:tr w:rsidR="00FF6FAB" w:rsidRPr="000D5C0F" w:rsidTr="00755A8A">
        <w:trPr>
          <w:trHeight w:val="567"/>
        </w:trPr>
        <w:tc>
          <w:tcPr>
            <w:tcW w:w="743" w:type="dxa"/>
            <w:vAlign w:val="center"/>
          </w:tcPr>
          <w:p w:rsidR="00FF6FAB" w:rsidRPr="00AB6FBB" w:rsidRDefault="00A06DC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828"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751" w:type="dxa"/>
            <w:vAlign w:val="center"/>
          </w:tcPr>
          <w:p w:rsidR="00FF6FAB" w:rsidRPr="00AB6FBB" w:rsidRDefault="00B27525"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 100</w:t>
            </w:r>
            <w:r w:rsidR="00FF6FAB" w:rsidRPr="00AB6FBB">
              <w:rPr>
                <w:rFonts w:ascii="Times New Roman" w:hAnsi="Times New Roman" w:cs="Times New Roman"/>
                <w:i/>
                <w:iCs/>
                <w:sz w:val="24"/>
                <w:szCs w:val="24"/>
              </w:rPr>
              <w:t xml:space="preserve">%-и хонаводаҳо бо оби </w:t>
            </w:r>
            <w:r>
              <w:rPr>
                <w:rFonts w:ascii="Times New Roman" w:hAnsi="Times New Roman" w:cs="Times New Roman"/>
                <w:i/>
                <w:iCs/>
                <w:sz w:val="24"/>
                <w:szCs w:val="24"/>
              </w:rPr>
              <w:t xml:space="preserve">тозаи ошомиданӣ </w:t>
            </w:r>
            <w:r w:rsidR="00FF6FAB" w:rsidRPr="00AB6FBB">
              <w:rPr>
                <w:rFonts w:ascii="Times New Roman" w:hAnsi="Times New Roman" w:cs="Times New Roman"/>
                <w:i/>
                <w:iCs/>
                <w:sz w:val="24"/>
                <w:szCs w:val="24"/>
              </w:rPr>
              <w:t>таъмин ҳастанд</w:t>
            </w:r>
          </w:p>
        </w:tc>
      </w:tr>
      <w:tr w:rsidR="00FF6FAB" w:rsidRPr="000D5C0F" w:rsidTr="00755A8A">
        <w:trPr>
          <w:trHeight w:val="567"/>
        </w:trPr>
        <w:tc>
          <w:tcPr>
            <w:tcW w:w="743" w:type="dxa"/>
            <w:vAlign w:val="center"/>
          </w:tcPr>
          <w:p w:rsidR="00FF6FAB" w:rsidRPr="00AB6FBB" w:rsidRDefault="00A06DC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828" w:type="dxa"/>
            <w:vAlign w:val="center"/>
          </w:tcPr>
          <w:p w:rsidR="00FF6FAB" w:rsidRPr="00AB6FBB" w:rsidRDefault="00B27525"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751" w:type="dxa"/>
            <w:vAlign w:val="center"/>
          </w:tcPr>
          <w:p w:rsidR="00FF6FAB" w:rsidRPr="00AB6FBB" w:rsidRDefault="00B27525"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Бунгоҳи тиббӣ </w:t>
            </w:r>
            <w:r w:rsidR="00FF6FAB" w:rsidRPr="00AB6FBB">
              <w:rPr>
                <w:rFonts w:ascii="Times New Roman" w:hAnsi="Times New Roman" w:cs="Times New Roman"/>
                <w:i/>
                <w:iCs/>
                <w:sz w:val="24"/>
                <w:szCs w:val="24"/>
              </w:rPr>
              <w:t>коршоям аст, таҷҳизот ва асбобҳои кории табибон намерасанд</w:t>
            </w:r>
          </w:p>
        </w:tc>
      </w:tr>
      <w:tr w:rsidR="00FF6FAB" w:rsidRPr="00CA6B63" w:rsidTr="00755A8A">
        <w:trPr>
          <w:trHeight w:val="567"/>
        </w:trPr>
        <w:tc>
          <w:tcPr>
            <w:tcW w:w="743" w:type="dxa"/>
            <w:vAlign w:val="center"/>
          </w:tcPr>
          <w:p w:rsidR="00FF6FAB" w:rsidRPr="00AB6FBB" w:rsidRDefault="00A06DC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828"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751" w:type="dxa"/>
            <w:vAlign w:val="center"/>
          </w:tcPr>
          <w:p w:rsidR="00FF6FAB" w:rsidRPr="00AB6FBB" w:rsidRDefault="00A06DCB"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Системаи барқтаъминкунӣ коршоям аст,аммо трансформатор,симчӯбҳо ва нқлҳои барқи дар н</w:t>
            </w:r>
            <w:r w:rsidR="00CA6B63">
              <w:rPr>
                <w:rFonts w:ascii="Times New Roman" w:hAnsi="Times New Roman" w:cs="Times New Roman"/>
                <w:i/>
                <w:iCs/>
                <w:sz w:val="24"/>
                <w:szCs w:val="24"/>
                <w:lang w:val="tg-Cyrl-TJ"/>
              </w:rPr>
              <w:t>а</w:t>
            </w:r>
            <w:r>
              <w:rPr>
                <w:rFonts w:ascii="Times New Roman" w:hAnsi="Times New Roman" w:cs="Times New Roman"/>
                <w:i/>
                <w:iCs/>
                <w:sz w:val="24"/>
                <w:szCs w:val="24"/>
                <w:lang w:val="tg-Cyrl-TJ"/>
              </w:rPr>
              <w:t>тиҷаи истифодаи тӯлонӣ фарсуда шудаанд</w:t>
            </w:r>
            <w:r w:rsidR="00DD204F">
              <w:rPr>
                <w:rFonts w:ascii="Times New Roman" w:hAnsi="Times New Roman" w:cs="Times New Roman"/>
                <w:i/>
                <w:iCs/>
                <w:sz w:val="24"/>
                <w:szCs w:val="24"/>
                <w:lang w:val="tg-Cyrl-TJ"/>
              </w:rPr>
              <w:t>.</w:t>
            </w:r>
            <w:r w:rsidR="00B27525">
              <w:rPr>
                <w:rFonts w:ascii="Times New Roman" w:hAnsi="Times New Roman" w:cs="Times New Roman"/>
                <w:i/>
                <w:iCs/>
                <w:sz w:val="24"/>
                <w:szCs w:val="24"/>
                <w:lang w:val="tg-Cyrl-TJ"/>
              </w:rPr>
              <w:t>Тақрибан 30%-и симчӯ</w:t>
            </w:r>
            <w:r w:rsidR="00FF6FAB" w:rsidRPr="00AB6FBB">
              <w:rPr>
                <w:rFonts w:ascii="Times New Roman" w:hAnsi="Times New Roman" w:cs="Times New Roman"/>
                <w:i/>
                <w:iCs/>
                <w:sz w:val="24"/>
                <w:szCs w:val="24"/>
                <w:lang w:val="tg-Cyrl-TJ"/>
              </w:rPr>
              <w:t>бҳо ва ноқилҳои барқ</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ба иваз кардан зарурат доранд. Ҳама кӯчаҳои деҳа ба ҷароғонкунон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p>
        </w:tc>
      </w:tr>
      <w:tr w:rsidR="00B27525" w:rsidRPr="000D5C0F" w:rsidTr="00755A8A">
        <w:trPr>
          <w:trHeight w:val="567"/>
        </w:trPr>
        <w:tc>
          <w:tcPr>
            <w:tcW w:w="743" w:type="dxa"/>
            <w:vAlign w:val="center"/>
          </w:tcPr>
          <w:p w:rsidR="00B27525" w:rsidRPr="00AB6FBB" w:rsidRDefault="00A06DCB" w:rsidP="00B2752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828" w:type="dxa"/>
            <w:vAlign w:val="center"/>
          </w:tcPr>
          <w:p w:rsidR="00B27525" w:rsidRPr="00AB6FBB" w:rsidRDefault="00B27525" w:rsidP="00B2752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sidR="00DD204F">
              <w:rPr>
                <w:rFonts w:ascii="Times New Roman" w:hAnsi="Times New Roman" w:cs="Times New Roman"/>
                <w:i/>
                <w:iCs/>
                <w:sz w:val="24"/>
                <w:szCs w:val="24"/>
              </w:rPr>
              <w:t>-5 адад</w:t>
            </w:r>
          </w:p>
        </w:tc>
        <w:tc>
          <w:tcPr>
            <w:tcW w:w="4751" w:type="dxa"/>
            <w:vAlign w:val="center"/>
          </w:tcPr>
          <w:p w:rsidR="00B27525" w:rsidRPr="00AB6FBB" w:rsidRDefault="00B27525" w:rsidP="00B2752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Дар </w:t>
            </w:r>
            <w:r w:rsidR="00B47B91">
              <w:rPr>
                <w:rFonts w:ascii="Times New Roman" w:hAnsi="Times New Roman" w:cs="Times New Roman"/>
                <w:i/>
                <w:iCs/>
                <w:sz w:val="24"/>
                <w:szCs w:val="24"/>
              </w:rPr>
              <w:t>деҳа пан</w:t>
            </w:r>
            <w:r w:rsidR="00BE40A5">
              <w:rPr>
                <w:rFonts w:ascii="Times New Roman" w:hAnsi="Times New Roman" w:cs="Times New Roman"/>
                <w:i/>
                <w:iCs/>
                <w:sz w:val="24"/>
                <w:szCs w:val="24"/>
              </w:rPr>
              <w:t>ҷ</w:t>
            </w:r>
            <w:r w:rsidRPr="00AB6FBB">
              <w:rPr>
                <w:rFonts w:ascii="Times New Roman" w:hAnsi="Times New Roman" w:cs="Times New Roman"/>
                <w:i/>
                <w:iCs/>
                <w:sz w:val="24"/>
                <w:szCs w:val="24"/>
              </w:rPr>
              <w:t xml:space="preserve"> 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r w:rsidR="005C086C" w:rsidRPr="00031640" w:rsidTr="00755A8A">
        <w:trPr>
          <w:trHeight w:val="567"/>
        </w:trPr>
        <w:tc>
          <w:tcPr>
            <w:tcW w:w="743" w:type="dxa"/>
            <w:vAlign w:val="center"/>
          </w:tcPr>
          <w:p w:rsidR="005C086C" w:rsidRDefault="005C086C" w:rsidP="00B2752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828" w:type="dxa"/>
            <w:vAlign w:val="center"/>
          </w:tcPr>
          <w:p w:rsidR="005C086C" w:rsidRPr="00AB6FBB" w:rsidRDefault="007C72ED" w:rsidP="00B2752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4751" w:type="dxa"/>
            <w:vAlign w:val="center"/>
          </w:tcPr>
          <w:p w:rsidR="005C086C" w:rsidRPr="00031640" w:rsidRDefault="00031640" w:rsidP="00B27525">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Аксари</w:t>
            </w:r>
            <w:r w:rsidR="00DD6353">
              <w:rPr>
                <w:rFonts w:ascii="Times New Roman" w:hAnsi="Times New Roman" w:cs="Times New Roman"/>
                <w:i/>
                <w:iCs/>
                <w:sz w:val="24"/>
                <w:szCs w:val="24"/>
                <w:lang w:val="tg-Cyrl-TJ"/>
              </w:rPr>
              <w:t xml:space="preserve"> роҳҳои</w:t>
            </w:r>
            <w:r w:rsidR="00051DD9">
              <w:rPr>
                <w:rFonts w:ascii="Times New Roman" w:hAnsi="Times New Roman" w:cs="Times New Roman"/>
                <w:i/>
                <w:iCs/>
                <w:sz w:val="24"/>
                <w:szCs w:val="24"/>
                <w:lang w:val="tg-Cyrl-TJ"/>
              </w:rPr>
              <w:t xml:space="preserve"> дохилии деҳа сангрез ва заминӣ</w:t>
            </w:r>
            <w:r w:rsidR="00391C23">
              <w:rPr>
                <w:rFonts w:ascii="Times New Roman" w:hAnsi="Times New Roman" w:cs="Times New Roman"/>
                <w:i/>
                <w:iCs/>
                <w:sz w:val="24"/>
                <w:szCs w:val="24"/>
                <w:lang w:val="tg-Cyrl-TJ"/>
              </w:rPr>
              <w:t xml:space="preserve"> </w:t>
            </w:r>
            <w:r w:rsidR="00DD6353">
              <w:rPr>
                <w:rFonts w:ascii="Times New Roman" w:hAnsi="Times New Roman" w:cs="Times New Roman"/>
                <w:i/>
                <w:iCs/>
                <w:sz w:val="24"/>
                <w:szCs w:val="24"/>
                <w:lang w:val="tg-Cyrl-TJ"/>
              </w:rPr>
              <w:t>мебошанд, вазъи роҳҳо бад аст ва ба асфалтпӯш кардан ниёз доранд.</w:t>
            </w:r>
          </w:p>
        </w:tc>
      </w:tr>
    </w:tbl>
    <w:p w:rsidR="007A49BC" w:rsidRPr="00031640" w:rsidRDefault="007A49BC" w:rsidP="00FF6FAB">
      <w:pPr>
        <w:pStyle w:val="a5"/>
        <w:tabs>
          <w:tab w:val="clear" w:pos="-720"/>
        </w:tabs>
        <w:suppressAutoHyphens w:val="0"/>
        <w:spacing w:line="240" w:lineRule="auto"/>
        <w:ind w:left="720"/>
        <w:jc w:val="center"/>
        <w:rPr>
          <w:iCs/>
          <w:sz w:val="24"/>
          <w:szCs w:val="24"/>
          <w:lang w:val="tg-Cyrl-TJ"/>
        </w:rPr>
      </w:pPr>
    </w:p>
    <w:p w:rsidR="007A49BC" w:rsidRPr="00031640" w:rsidRDefault="007A49BC" w:rsidP="00FF6FAB">
      <w:pPr>
        <w:pStyle w:val="a5"/>
        <w:tabs>
          <w:tab w:val="clear" w:pos="-720"/>
        </w:tabs>
        <w:suppressAutoHyphens w:val="0"/>
        <w:spacing w:line="240" w:lineRule="auto"/>
        <w:ind w:left="720"/>
        <w:jc w:val="center"/>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4961"/>
      </w:tblGrid>
      <w:tr w:rsidR="00FF6FAB" w:rsidRPr="000D5C0F" w:rsidTr="00137C22">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68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4961"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rsidTr="00137C22">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686" w:type="dxa"/>
            <w:vAlign w:val="center"/>
          </w:tcPr>
          <w:p w:rsidR="00FF6FAB" w:rsidRPr="00AB6FBB" w:rsidRDefault="00DD204F"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4961" w:type="dxa"/>
            <w:vAlign w:val="center"/>
          </w:tcPr>
          <w:p w:rsidR="00FF6FAB" w:rsidRPr="00AB6FBB" w:rsidRDefault="00031640"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w:t>
            </w:r>
            <w:r w:rsidR="00137C22">
              <w:rPr>
                <w:rFonts w:ascii="Times New Roman" w:hAnsi="Times New Roman" w:cs="Times New Roman"/>
                <w:i/>
                <w:iCs/>
                <w:sz w:val="24"/>
                <w:szCs w:val="24"/>
              </w:rPr>
              <w:t xml:space="preserve">деҳа, </w:t>
            </w:r>
            <w:r w:rsidR="00137C22" w:rsidRPr="00AB6FBB">
              <w:rPr>
                <w:rFonts w:ascii="Times New Roman" w:hAnsi="Times New Roman" w:cs="Times New Roman"/>
                <w:i/>
                <w:iCs/>
                <w:sz w:val="24"/>
                <w:szCs w:val="24"/>
              </w:rPr>
              <w:t>истифодаи</w:t>
            </w:r>
            <w:r>
              <w:rPr>
                <w:rFonts w:ascii="Times New Roman" w:hAnsi="Times New Roman" w:cs="Times New Roman"/>
                <w:i/>
                <w:iCs/>
                <w:sz w:val="24"/>
                <w:szCs w:val="24"/>
              </w:rPr>
              <w:t xml:space="preserve">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w:t>
            </w:r>
          </w:p>
        </w:tc>
      </w:tr>
      <w:tr w:rsidR="00FF6FAB" w:rsidRPr="000D5C0F" w:rsidTr="00137C22">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686" w:type="dxa"/>
            <w:vAlign w:val="center"/>
          </w:tcPr>
          <w:p w:rsidR="00FF6FAB" w:rsidRPr="00AB6FBB" w:rsidRDefault="00DD204F"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оби полезӣ</w:t>
            </w:r>
          </w:p>
        </w:tc>
        <w:tc>
          <w:tcPr>
            <w:tcW w:w="4961" w:type="dxa"/>
            <w:vAlign w:val="center"/>
          </w:tcPr>
          <w:p w:rsidR="00FF6FAB" w:rsidRPr="00AB6FBB" w:rsidRDefault="0028605C"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Дастрасии сокинони деҳа бо оби полезӣ,</w:t>
            </w:r>
            <w:r w:rsidR="00137C22">
              <w:rPr>
                <w:rFonts w:ascii="Times New Roman" w:hAnsi="Times New Roman" w:cs="Times New Roman"/>
                <w:i/>
                <w:iCs/>
                <w:sz w:val="24"/>
                <w:szCs w:val="24"/>
              </w:rPr>
              <w:t xml:space="preserve"> </w:t>
            </w:r>
            <w:r>
              <w:rPr>
                <w:rFonts w:ascii="Times New Roman" w:hAnsi="Times New Roman" w:cs="Times New Roman"/>
                <w:i/>
                <w:iCs/>
                <w:sz w:val="24"/>
                <w:szCs w:val="24"/>
              </w:rPr>
              <w:t>зиёд шудани ҳаҷми истеҳсолот ва сифати маҳсулотҳои кишоварзӣ</w:t>
            </w:r>
          </w:p>
        </w:tc>
      </w:tr>
      <w:tr w:rsidR="00FF6FAB" w:rsidRPr="000D5C0F" w:rsidTr="00137C22">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686" w:type="dxa"/>
            <w:vAlign w:val="center"/>
          </w:tcPr>
          <w:p w:rsidR="00FF6FAB" w:rsidRPr="00AB6FBB" w:rsidRDefault="0028605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Таъмири роҳҳои дохили деҳа</w:t>
            </w:r>
          </w:p>
        </w:tc>
        <w:tc>
          <w:tcPr>
            <w:tcW w:w="4961" w:type="dxa"/>
            <w:vAlign w:val="center"/>
          </w:tcPr>
          <w:p w:rsidR="00FF6FAB" w:rsidRPr="00AB6FBB" w:rsidRDefault="0028605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Шароити </w:t>
            </w:r>
            <w:r w:rsidR="001163CE">
              <w:rPr>
                <w:rFonts w:ascii="Times New Roman" w:hAnsi="Times New Roman" w:cs="Times New Roman"/>
                <w:i/>
                <w:iCs/>
                <w:sz w:val="24"/>
                <w:szCs w:val="24"/>
              </w:rPr>
              <w:t>рафтуомади аҳолӣ</w:t>
            </w:r>
            <w:r>
              <w:rPr>
                <w:rFonts w:ascii="Times New Roman" w:hAnsi="Times New Roman" w:cs="Times New Roman"/>
                <w:i/>
                <w:iCs/>
                <w:sz w:val="24"/>
                <w:szCs w:val="24"/>
              </w:rPr>
              <w:t xml:space="preserve"> ва воситаҳои нақлиёти сокинони деҳа беҳтар мешавад. Ҳолати санитарию гигиенӣ дар деҳа боло мерава</w:t>
            </w:r>
            <w:r w:rsidR="001E4892">
              <w:rPr>
                <w:rFonts w:ascii="Times New Roman" w:hAnsi="Times New Roman" w:cs="Times New Roman"/>
                <w:i/>
                <w:iCs/>
                <w:sz w:val="24"/>
                <w:szCs w:val="24"/>
              </w:rPr>
              <w:t>д.  Сарфаи маблағҳои пу</w:t>
            </w:r>
            <w:r w:rsidR="001163CE">
              <w:rPr>
                <w:rFonts w:ascii="Times New Roman" w:hAnsi="Times New Roman" w:cs="Times New Roman"/>
                <w:i/>
                <w:iCs/>
                <w:sz w:val="24"/>
                <w:szCs w:val="24"/>
              </w:rPr>
              <w:t>лии аҳолӣ</w:t>
            </w:r>
            <w:r>
              <w:rPr>
                <w:rFonts w:ascii="Times New Roman" w:hAnsi="Times New Roman" w:cs="Times New Roman"/>
                <w:i/>
                <w:iCs/>
                <w:sz w:val="24"/>
                <w:szCs w:val="24"/>
              </w:rPr>
              <w:t xml:space="preserve"> аз ҳисоби беҳтар шудани шароити роҳҳо</w:t>
            </w:r>
          </w:p>
        </w:tc>
      </w:tr>
      <w:tr w:rsidR="00FF6FAB" w:rsidRPr="000D5C0F" w:rsidTr="00137C22">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686" w:type="dxa"/>
            <w:vAlign w:val="center"/>
          </w:tcPr>
          <w:p w:rsidR="00FF6FAB" w:rsidRPr="00AB6FBB" w:rsidRDefault="0028605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w:t>
            </w:r>
          </w:p>
        </w:tc>
        <w:tc>
          <w:tcPr>
            <w:tcW w:w="4961" w:type="dxa"/>
            <w:vAlign w:val="center"/>
          </w:tcPr>
          <w:p w:rsidR="00FF6FAB" w:rsidRPr="00AB6FBB" w:rsidRDefault="00B56715"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Вол</w:t>
            </w:r>
            <w:r w:rsidR="00E1610C">
              <w:rPr>
                <w:rFonts w:ascii="Times New Roman" w:hAnsi="Times New Roman" w:cs="Times New Roman"/>
                <w:i/>
                <w:iCs/>
                <w:sz w:val="24"/>
                <w:szCs w:val="24"/>
              </w:rPr>
              <w:t>идайн ва кӯдакони ху</w:t>
            </w:r>
            <w:r>
              <w:rPr>
                <w:rFonts w:ascii="Times New Roman" w:hAnsi="Times New Roman" w:cs="Times New Roman"/>
                <w:i/>
                <w:iCs/>
                <w:sz w:val="24"/>
                <w:szCs w:val="24"/>
              </w:rPr>
              <w:t>рдсол соҳиби бинои боғчаи нави замонавӣ мешаванд. Шароити нигоҳуби</w:t>
            </w:r>
            <w:r w:rsidR="00E1610C">
              <w:rPr>
                <w:rFonts w:ascii="Times New Roman" w:hAnsi="Times New Roman" w:cs="Times New Roman"/>
                <w:i/>
                <w:iCs/>
                <w:sz w:val="24"/>
                <w:szCs w:val="24"/>
              </w:rPr>
              <w:t>н ва таълиму тарбияи кӯдакони ху</w:t>
            </w:r>
            <w:r>
              <w:rPr>
                <w:rFonts w:ascii="Times New Roman" w:hAnsi="Times New Roman" w:cs="Times New Roman"/>
                <w:i/>
                <w:iCs/>
                <w:sz w:val="24"/>
                <w:szCs w:val="24"/>
              </w:rPr>
              <w:t>рдсол беҳтар мешавад. Волид</w:t>
            </w:r>
            <w:r w:rsidR="00E1610C">
              <w:rPr>
                <w:rFonts w:ascii="Times New Roman" w:hAnsi="Times New Roman" w:cs="Times New Roman"/>
                <w:i/>
                <w:iCs/>
                <w:sz w:val="24"/>
                <w:szCs w:val="24"/>
              </w:rPr>
              <w:t>айни кӯдакони хурдсол вақти холӣ ёфта ба корҳои саҳроӣ</w:t>
            </w:r>
            <w:r>
              <w:rPr>
                <w:rFonts w:ascii="Times New Roman" w:hAnsi="Times New Roman" w:cs="Times New Roman"/>
                <w:i/>
                <w:iCs/>
                <w:sz w:val="24"/>
                <w:szCs w:val="24"/>
              </w:rPr>
              <w:t xml:space="preserve"> ва дигар фаъолиятҳо машғул мешаванд.</w:t>
            </w:r>
          </w:p>
        </w:tc>
      </w:tr>
      <w:tr w:rsidR="00BC26AD" w:rsidRPr="000D5C0F" w:rsidTr="00137C22">
        <w:trPr>
          <w:trHeight w:val="567"/>
        </w:trPr>
        <w:tc>
          <w:tcPr>
            <w:tcW w:w="675" w:type="dxa"/>
            <w:vAlign w:val="center"/>
          </w:tcPr>
          <w:p w:rsidR="00EA3676" w:rsidRDefault="00BC26AD" w:rsidP="00BC26A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p w:rsidR="00EA3676" w:rsidRDefault="00EA3676" w:rsidP="00EA3676">
            <w:pPr>
              <w:rPr>
                <w:rFonts w:ascii="Times New Roman" w:hAnsi="Times New Roman" w:cs="Times New Roman"/>
                <w:sz w:val="24"/>
                <w:szCs w:val="24"/>
              </w:rPr>
            </w:pPr>
          </w:p>
          <w:p w:rsidR="00EA3676" w:rsidRDefault="00EA3676" w:rsidP="00EA3676">
            <w:pPr>
              <w:rPr>
                <w:rFonts w:ascii="Times New Roman" w:hAnsi="Times New Roman" w:cs="Times New Roman"/>
                <w:sz w:val="24"/>
                <w:szCs w:val="24"/>
              </w:rPr>
            </w:pPr>
          </w:p>
          <w:p w:rsidR="00BC26AD" w:rsidRPr="00EA3676" w:rsidRDefault="00BC26AD" w:rsidP="00EA3676">
            <w:pPr>
              <w:rPr>
                <w:rFonts w:ascii="Times New Roman" w:hAnsi="Times New Roman" w:cs="Times New Roman"/>
                <w:sz w:val="24"/>
                <w:szCs w:val="24"/>
              </w:rPr>
            </w:pPr>
          </w:p>
        </w:tc>
        <w:tc>
          <w:tcPr>
            <w:tcW w:w="3686" w:type="dxa"/>
            <w:vAlign w:val="center"/>
          </w:tcPr>
          <w:p w:rsidR="00BC26AD" w:rsidRDefault="00BC26AD" w:rsidP="00BC26A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мактаби нав</w:t>
            </w:r>
          </w:p>
        </w:tc>
        <w:tc>
          <w:tcPr>
            <w:tcW w:w="4961" w:type="dxa"/>
            <w:vAlign w:val="center"/>
          </w:tcPr>
          <w:p w:rsidR="00BC26AD" w:rsidRPr="00AB6FBB" w:rsidRDefault="001A7428" w:rsidP="001A7428">
            <w:pPr>
              <w:spacing w:after="0" w:line="240" w:lineRule="auto"/>
              <w:rPr>
                <w:rFonts w:ascii="Times New Roman" w:hAnsi="Times New Roman" w:cs="Times New Roman"/>
                <w:sz w:val="24"/>
                <w:szCs w:val="24"/>
                <w:lang w:val="tg-Cyrl-TJ"/>
              </w:rPr>
            </w:pPr>
            <w:r>
              <w:rPr>
                <w:rFonts w:ascii="Times New Roman" w:hAnsi="Times New Roman" w:cs="Times New Roman"/>
                <w:i/>
                <w:iCs/>
                <w:sz w:val="24"/>
                <w:szCs w:val="24"/>
              </w:rPr>
              <w:t>Хонандагон ва омӯзгорон соҳиби мактаби бо тарзи замонавӣ сохташуда дорои ҳама шароити таълиму тарбия мешаванд. Сифати таълим ва донишомӯзии хонандагон беҳтар мешавад. Соатҳои таълими пурра ва бо нишон додани айёниятҳо гузаронида мешаванд</w:t>
            </w:r>
          </w:p>
        </w:tc>
      </w:tr>
      <w:tr w:rsidR="00EA3676" w:rsidRPr="000D5C0F" w:rsidTr="00137C22">
        <w:trPr>
          <w:trHeight w:val="567"/>
        </w:trPr>
        <w:tc>
          <w:tcPr>
            <w:tcW w:w="675" w:type="dxa"/>
            <w:vAlign w:val="center"/>
          </w:tcPr>
          <w:p w:rsidR="00EA3676" w:rsidRDefault="00EA3676" w:rsidP="00BC26A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686" w:type="dxa"/>
            <w:vAlign w:val="center"/>
          </w:tcPr>
          <w:p w:rsidR="00EA3676" w:rsidRDefault="00EA3676" w:rsidP="00BC26A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p>
        </w:tc>
        <w:tc>
          <w:tcPr>
            <w:tcW w:w="4961" w:type="dxa"/>
            <w:vAlign w:val="center"/>
          </w:tcPr>
          <w:p w:rsidR="00EA3676" w:rsidRDefault="00EA3676" w:rsidP="001A742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Ҷавонон соҳиби майдончаи варзишии замонавӣ мешаванд, сокинони деҳа ба обу тоби бадан машғул шуда вазъи саломатиашон беҳтар мешавад, машғул шудани ҷавонон ба корҳои муфид.</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80756F">
      <w:pPr>
        <w:pStyle w:val="a5"/>
        <w:numPr>
          <w:ilvl w:val="1"/>
          <w:numId w:val="7"/>
        </w:numPr>
        <w:tabs>
          <w:tab w:val="clear" w:pos="-720"/>
        </w:tabs>
        <w:suppressAutoHyphens w:val="0"/>
        <w:spacing w:line="240" w:lineRule="auto"/>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6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3"/>
        <w:gridCol w:w="3751"/>
        <w:gridCol w:w="1401"/>
        <w:gridCol w:w="3570"/>
      </w:tblGrid>
      <w:tr w:rsidR="00FF6FAB" w:rsidRPr="000D5C0F" w:rsidTr="00137C22">
        <w:trPr>
          <w:cantSplit/>
        </w:trPr>
        <w:tc>
          <w:tcPr>
            <w:tcW w:w="379"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2045"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627"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48"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137C22">
        <w:trPr>
          <w:cantSplit/>
        </w:trPr>
        <w:tc>
          <w:tcPr>
            <w:tcW w:w="379"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045" w:type="pct"/>
            <w:tcBorders>
              <w:top w:val="double" w:sz="4" w:space="0" w:color="auto"/>
            </w:tcBorders>
            <w:vAlign w:val="center"/>
          </w:tcPr>
          <w:p w:rsidR="00FF6FAB" w:rsidRPr="00AB6FBB" w:rsidRDefault="001E4892" w:rsidP="008548BF">
            <w:pPr>
              <w:pStyle w:val="a5"/>
              <w:spacing w:line="240" w:lineRule="auto"/>
              <w:rPr>
                <w:i/>
                <w:iCs/>
                <w:sz w:val="24"/>
                <w:szCs w:val="24"/>
              </w:rPr>
            </w:pPr>
            <w:r>
              <w:rPr>
                <w:i/>
                <w:iCs/>
                <w:sz w:val="24"/>
                <w:szCs w:val="24"/>
              </w:rPr>
              <w:t>Бемории шадиди рӯ</w:t>
            </w:r>
            <w:r w:rsidR="00FF6FAB" w:rsidRPr="00AB6FBB">
              <w:rPr>
                <w:i/>
                <w:iCs/>
                <w:sz w:val="24"/>
                <w:szCs w:val="24"/>
              </w:rPr>
              <w:t>даву меъда</w:t>
            </w:r>
          </w:p>
        </w:tc>
        <w:tc>
          <w:tcPr>
            <w:tcW w:w="627" w:type="pct"/>
            <w:tcBorders>
              <w:top w:val="double" w:sz="4" w:space="0" w:color="auto"/>
            </w:tcBorders>
          </w:tcPr>
          <w:p w:rsidR="00FF6FAB" w:rsidRPr="00AB6FBB" w:rsidRDefault="00BE40A5" w:rsidP="00BE40A5">
            <w:pPr>
              <w:pStyle w:val="a5"/>
              <w:spacing w:line="240" w:lineRule="auto"/>
              <w:jc w:val="center"/>
              <w:rPr>
                <w:i/>
                <w:iCs/>
                <w:sz w:val="24"/>
                <w:szCs w:val="24"/>
              </w:rPr>
            </w:pPr>
            <w:r>
              <w:rPr>
                <w:i/>
                <w:iCs/>
                <w:sz w:val="24"/>
                <w:szCs w:val="24"/>
              </w:rPr>
              <w:t>-</w:t>
            </w:r>
          </w:p>
        </w:tc>
        <w:tc>
          <w:tcPr>
            <w:tcW w:w="1948"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137C22">
        <w:trPr>
          <w:cantSplit/>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lastRenderedPageBreak/>
              <w:t>2</w:t>
            </w:r>
          </w:p>
        </w:tc>
        <w:tc>
          <w:tcPr>
            <w:tcW w:w="2045"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627" w:type="pct"/>
          </w:tcPr>
          <w:p w:rsidR="00FF6FAB" w:rsidRPr="00AB6FBB" w:rsidRDefault="00BE40A5" w:rsidP="00BE40A5">
            <w:pPr>
              <w:pStyle w:val="a5"/>
              <w:spacing w:line="240" w:lineRule="auto"/>
              <w:jc w:val="center"/>
              <w:rPr>
                <w:i/>
                <w:iCs/>
                <w:sz w:val="24"/>
                <w:szCs w:val="24"/>
              </w:rPr>
            </w:pPr>
            <w:r>
              <w:rPr>
                <w:i/>
                <w:iCs/>
                <w:sz w:val="24"/>
                <w:szCs w:val="24"/>
              </w:rPr>
              <w:t>-</w:t>
            </w:r>
          </w:p>
        </w:tc>
        <w:tc>
          <w:tcPr>
            <w:tcW w:w="194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137C22">
        <w:trPr>
          <w:cantSplit/>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045"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627" w:type="pct"/>
          </w:tcPr>
          <w:p w:rsidR="00FF6FAB" w:rsidRPr="00AB6FBB" w:rsidRDefault="00BE40A5" w:rsidP="00BE40A5">
            <w:pPr>
              <w:pStyle w:val="a5"/>
              <w:spacing w:line="240" w:lineRule="auto"/>
              <w:jc w:val="center"/>
              <w:rPr>
                <w:i/>
                <w:iCs/>
                <w:sz w:val="24"/>
                <w:szCs w:val="24"/>
              </w:rPr>
            </w:pPr>
            <w:r>
              <w:rPr>
                <w:i/>
                <w:iCs/>
                <w:sz w:val="24"/>
                <w:szCs w:val="24"/>
              </w:rPr>
              <w:t>-</w:t>
            </w:r>
          </w:p>
        </w:tc>
        <w:tc>
          <w:tcPr>
            <w:tcW w:w="194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137C22">
        <w:trPr>
          <w:cantSplit/>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045"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627" w:type="pct"/>
          </w:tcPr>
          <w:p w:rsidR="00FF6FAB" w:rsidRPr="00AB6FBB" w:rsidRDefault="00BE40A5" w:rsidP="00BE40A5">
            <w:pPr>
              <w:pStyle w:val="a5"/>
              <w:spacing w:line="240" w:lineRule="auto"/>
              <w:jc w:val="center"/>
              <w:rPr>
                <w:i/>
                <w:iCs/>
                <w:sz w:val="24"/>
                <w:szCs w:val="24"/>
              </w:rPr>
            </w:pPr>
            <w:r>
              <w:rPr>
                <w:i/>
                <w:iCs/>
                <w:sz w:val="24"/>
                <w:szCs w:val="24"/>
              </w:rPr>
              <w:t>-</w:t>
            </w:r>
          </w:p>
        </w:tc>
        <w:tc>
          <w:tcPr>
            <w:tcW w:w="194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137C22">
        <w:trPr>
          <w:cantSplit/>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2045"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627" w:type="pct"/>
          </w:tcPr>
          <w:p w:rsidR="00FF6FAB" w:rsidRPr="00AB6FBB" w:rsidRDefault="00BE40A5" w:rsidP="00BE40A5">
            <w:pPr>
              <w:pStyle w:val="a5"/>
              <w:spacing w:line="240" w:lineRule="auto"/>
              <w:jc w:val="center"/>
              <w:rPr>
                <w:i/>
                <w:iCs/>
                <w:sz w:val="24"/>
                <w:szCs w:val="24"/>
              </w:rPr>
            </w:pPr>
            <w:r>
              <w:rPr>
                <w:i/>
                <w:iCs/>
                <w:sz w:val="24"/>
                <w:szCs w:val="24"/>
              </w:rPr>
              <w:t>-</w:t>
            </w:r>
          </w:p>
        </w:tc>
        <w:tc>
          <w:tcPr>
            <w:tcW w:w="1948"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137C22">
        <w:trPr>
          <w:cantSplit/>
        </w:trPr>
        <w:tc>
          <w:tcPr>
            <w:tcW w:w="379"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2045"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627" w:type="pct"/>
            <w:tcBorders>
              <w:bottom w:val="double" w:sz="4" w:space="0" w:color="auto"/>
            </w:tcBorders>
          </w:tcPr>
          <w:p w:rsidR="00C63A86" w:rsidRPr="00AB6FBB" w:rsidRDefault="00BE40A5" w:rsidP="00BE40A5">
            <w:pPr>
              <w:pStyle w:val="a5"/>
              <w:spacing w:line="240" w:lineRule="auto"/>
              <w:jc w:val="center"/>
              <w:rPr>
                <w:i/>
                <w:iCs/>
                <w:sz w:val="24"/>
                <w:szCs w:val="24"/>
              </w:rPr>
            </w:pPr>
            <w:r>
              <w:rPr>
                <w:i/>
                <w:iCs/>
                <w:sz w:val="24"/>
                <w:szCs w:val="24"/>
              </w:rPr>
              <w:t>-</w:t>
            </w:r>
          </w:p>
        </w:tc>
        <w:tc>
          <w:tcPr>
            <w:tcW w:w="1948"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0D5C0F" w:rsidRDefault="00FF6FAB" w:rsidP="00FF6FAB">
      <w:pPr>
        <w:pStyle w:val="a5"/>
        <w:spacing w:line="240" w:lineRule="auto"/>
        <w:rPr>
          <w:sz w:val="24"/>
          <w:szCs w:val="24"/>
        </w:rPr>
      </w:pPr>
    </w:p>
    <w:p w:rsidR="00FF6FAB" w:rsidRPr="000D5C0F" w:rsidRDefault="00FF6FAB" w:rsidP="00137C22">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108" w:type="dxa"/>
        <w:tblLayout w:type="fixed"/>
        <w:tblLook w:val="04A0" w:firstRow="1" w:lastRow="0" w:firstColumn="1" w:lastColumn="0" w:noHBand="0" w:noVBand="1"/>
      </w:tblPr>
      <w:tblGrid>
        <w:gridCol w:w="567"/>
        <w:gridCol w:w="2439"/>
        <w:gridCol w:w="850"/>
        <w:gridCol w:w="1134"/>
        <w:gridCol w:w="2807"/>
        <w:gridCol w:w="1559"/>
      </w:tblGrid>
      <w:tr w:rsidR="00FF6FAB" w:rsidRPr="000D5C0F" w:rsidTr="00137C22">
        <w:tc>
          <w:tcPr>
            <w:tcW w:w="567"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80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137C22">
        <w:tc>
          <w:tcPr>
            <w:tcW w:w="567"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B27525" w:rsidP="008548BF">
            <w:pPr>
              <w:pStyle w:val="a5"/>
              <w:tabs>
                <w:tab w:val="clear" w:pos="-720"/>
              </w:tabs>
              <w:suppressAutoHyphens w:val="0"/>
              <w:spacing w:line="240" w:lineRule="auto"/>
              <w:jc w:val="center"/>
              <w:rPr>
                <w:i/>
                <w:sz w:val="24"/>
                <w:szCs w:val="24"/>
              </w:rPr>
            </w:pPr>
            <w:r>
              <w:rPr>
                <w:i/>
                <w:sz w:val="24"/>
                <w:szCs w:val="24"/>
              </w:rPr>
              <w:t>13</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137C22">
        <w:tc>
          <w:tcPr>
            <w:tcW w:w="567"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B27525" w:rsidP="008548BF">
            <w:pPr>
              <w:pStyle w:val="a5"/>
              <w:tabs>
                <w:tab w:val="clear" w:pos="-720"/>
              </w:tabs>
              <w:suppressAutoHyphens w:val="0"/>
              <w:spacing w:line="240" w:lineRule="auto"/>
              <w:jc w:val="center"/>
              <w:rPr>
                <w:i/>
                <w:sz w:val="24"/>
                <w:szCs w:val="24"/>
              </w:rPr>
            </w:pPr>
            <w:r>
              <w:rPr>
                <w:i/>
                <w:sz w:val="24"/>
                <w:szCs w:val="24"/>
              </w:rPr>
              <w:t>6</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137C22">
        <w:tc>
          <w:tcPr>
            <w:tcW w:w="567"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B27525" w:rsidP="008548BF">
            <w:pPr>
              <w:pStyle w:val="a5"/>
              <w:tabs>
                <w:tab w:val="clear" w:pos="-720"/>
              </w:tabs>
              <w:suppressAutoHyphens w:val="0"/>
              <w:spacing w:line="240" w:lineRule="auto"/>
              <w:jc w:val="center"/>
              <w:rPr>
                <w:i/>
                <w:sz w:val="24"/>
                <w:szCs w:val="24"/>
              </w:rPr>
            </w:pPr>
            <w:r>
              <w:rPr>
                <w:i/>
                <w:sz w:val="24"/>
                <w:szCs w:val="24"/>
                <w:lang w:val="tg-Cyrl-TJ"/>
              </w:rPr>
              <w:t>21</w:t>
            </w:r>
          </w:p>
        </w:tc>
        <w:tc>
          <w:tcPr>
            <w:tcW w:w="2807" w:type="dxa"/>
            <w:vAlign w:val="center"/>
          </w:tcPr>
          <w:p w:rsidR="00C63A86" w:rsidRPr="00AB6FBB" w:rsidRDefault="00C63A86" w:rsidP="001163CE">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137C22" w:rsidRDefault="00137C22" w:rsidP="00137C22">
      <w:pPr>
        <w:pStyle w:val="a5"/>
        <w:spacing w:line="240" w:lineRule="auto"/>
        <w:ind w:left="502"/>
        <w:jc w:val="both"/>
        <w:rPr>
          <w:sz w:val="24"/>
          <w:szCs w:val="24"/>
        </w:rPr>
      </w:pPr>
    </w:p>
    <w:p w:rsidR="00FF6FAB" w:rsidRPr="000D5C0F" w:rsidRDefault="00FF6FAB" w:rsidP="00137C22">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xml:space="preserve">. </w:t>
      </w:r>
    </w:p>
    <w:p w:rsidR="00FF6FAB" w:rsidRPr="000D5C0F" w:rsidRDefault="00FF6FAB" w:rsidP="00FF6FAB">
      <w:pPr>
        <w:pStyle w:val="a5"/>
        <w:spacing w:line="240" w:lineRule="auto"/>
        <w:jc w:val="center"/>
        <w:rPr>
          <w:sz w:val="24"/>
          <w:szCs w:val="24"/>
        </w:rPr>
      </w:pPr>
    </w:p>
    <w:tbl>
      <w:tblPr>
        <w:tblStyle w:val="ab"/>
        <w:tblW w:w="0" w:type="auto"/>
        <w:tblInd w:w="108" w:type="dxa"/>
        <w:tblLook w:val="04A0" w:firstRow="1" w:lastRow="0" w:firstColumn="1" w:lastColumn="0" w:noHBand="0" w:noVBand="1"/>
      </w:tblPr>
      <w:tblGrid>
        <w:gridCol w:w="558"/>
        <w:gridCol w:w="2769"/>
        <w:gridCol w:w="1840"/>
        <w:gridCol w:w="2079"/>
        <w:gridCol w:w="2075"/>
      </w:tblGrid>
      <w:tr w:rsidR="00523AD4" w:rsidRPr="000D5C0F" w:rsidTr="00137C22">
        <w:tc>
          <w:tcPr>
            <w:tcW w:w="558"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769"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0"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79"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2075" w:type="dxa"/>
            <w:shd w:val="clear" w:color="auto" w:fill="C9C9C9" w:themeFill="accent3" w:themeFillTint="99"/>
          </w:tcPr>
          <w:p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137C22">
        <w:tc>
          <w:tcPr>
            <w:tcW w:w="55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69"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0" w:type="dxa"/>
          </w:tcPr>
          <w:p w:rsidR="00FF6FAB" w:rsidRPr="00AB6FBB" w:rsidRDefault="00D70CBB" w:rsidP="00D70CBB">
            <w:pPr>
              <w:pStyle w:val="a5"/>
              <w:spacing w:line="240" w:lineRule="auto"/>
              <w:jc w:val="center"/>
              <w:rPr>
                <w:i/>
                <w:iCs/>
                <w:sz w:val="24"/>
                <w:szCs w:val="24"/>
              </w:rPr>
            </w:pPr>
            <w:r>
              <w:rPr>
                <w:i/>
                <w:iCs/>
                <w:sz w:val="24"/>
                <w:szCs w:val="24"/>
              </w:rPr>
              <w:t>42</w:t>
            </w:r>
          </w:p>
        </w:tc>
        <w:tc>
          <w:tcPr>
            <w:tcW w:w="2079" w:type="dxa"/>
          </w:tcPr>
          <w:p w:rsidR="00FF6FAB" w:rsidRPr="00AB6FBB" w:rsidRDefault="00A6391C" w:rsidP="008548BF">
            <w:pPr>
              <w:pStyle w:val="a5"/>
              <w:spacing w:line="240" w:lineRule="auto"/>
              <w:jc w:val="center"/>
              <w:rPr>
                <w:i/>
                <w:iCs/>
                <w:sz w:val="24"/>
                <w:szCs w:val="24"/>
              </w:rPr>
            </w:pPr>
            <w:r>
              <w:rPr>
                <w:i/>
                <w:iCs/>
                <w:sz w:val="24"/>
                <w:szCs w:val="24"/>
              </w:rPr>
              <w:t>82</w:t>
            </w:r>
            <w:r w:rsidR="00FF6FAB" w:rsidRPr="00AB6FBB">
              <w:rPr>
                <w:i/>
                <w:iCs/>
                <w:sz w:val="24"/>
                <w:szCs w:val="24"/>
              </w:rPr>
              <w:t>0</w:t>
            </w:r>
          </w:p>
        </w:tc>
        <w:tc>
          <w:tcPr>
            <w:tcW w:w="2075" w:type="dxa"/>
          </w:tcPr>
          <w:p w:rsidR="00FF6FAB" w:rsidRPr="00AB6FBB" w:rsidRDefault="00A6391C" w:rsidP="008548BF">
            <w:pPr>
              <w:pStyle w:val="a5"/>
              <w:spacing w:line="240" w:lineRule="auto"/>
              <w:jc w:val="center"/>
              <w:rPr>
                <w:i/>
                <w:iCs/>
                <w:sz w:val="24"/>
                <w:szCs w:val="24"/>
              </w:rPr>
            </w:pPr>
            <w:r>
              <w:rPr>
                <w:i/>
                <w:iCs/>
                <w:sz w:val="24"/>
                <w:szCs w:val="24"/>
              </w:rPr>
              <w:t>984</w:t>
            </w:r>
            <w:r w:rsidR="00FF6FAB" w:rsidRPr="00AB6FBB">
              <w:rPr>
                <w:i/>
                <w:iCs/>
                <w:sz w:val="24"/>
                <w:szCs w:val="24"/>
              </w:rPr>
              <w:t>0</w:t>
            </w:r>
          </w:p>
        </w:tc>
      </w:tr>
      <w:tr w:rsidR="00FF6FAB" w:rsidRPr="000D5C0F" w:rsidTr="00137C22">
        <w:tc>
          <w:tcPr>
            <w:tcW w:w="55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69"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0" w:type="dxa"/>
          </w:tcPr>
          <w:p w:rsidR="00FF6FAB" w:rsidRPr="00AB6FBB" w:rsidRDefault="00A6391C" w:rsidP="00D70CBB">
            <w:pPr>
              <w:pStyle w:val="a5"/>
              <w:spacing w:line="240" w:lineRule="auto"/>
              <w:jc w:val="center"/>
              <w:rPr>
                <w:i/>
                <w:iCs/>
                <w:sz w:val="24"/>
                <w:szCs w:val="24"/>
              </w:rPr>
            </w:pPr>
            <w:r>
              <w:rPr>
                <w:i/>
                <w:iCs/>
                <w:sz w:val="24"/>
                <w:szCs w:val="24"/>
              </w:rPr>
              <w:t>1580</w:t>
            </w:r>
          </w:p>
        </w:tc>
        <w:tc>
          <w:tcPr>
            <w:tcW w:w="2079" w:type="dxa"/>
          </w:tcPr>
          <w:p w:rsidR="00FF6FAB" w:rsidRPr="00AB6FBB" w:rsidRDefault="002942A1" w:rsidP="008548BF">
            <w:pPr>
              <w:pStyle w:val="a5"/>
              <w:spacing w:line="240" w:lineRule="auto"/>
              <w:jc w:val="center"/>
              <w:rPr>
                <w:i/>
                <w:iCs/>
                <w:sz w:val="24"/>
                <w:szCs w:val="24"/>
              </w:rPr>
            </w:pPr>
            <w:r>
              <w:rPr>
                <w:i/>
                <w:iCs/>
                <w:sz w:val="24"/>
                <w:szCs w:val="24"/>
              </w:rPr>
              <w:t>44</w:t>
            </w:r>
            <w:r w:rsidR="00FF6FAB" w:rsidRPr="00AB6FBB">
              <w:rPr>
                <w:i/>
                <w:iCs/>
                <w:sz w:val="24"/>
                <w:szCs w:val="24"/>
              </w:rPr>
              <w:t>0</w:t>
            </w:r>
          </w:p>
        </w:tc>
        <w:tc>
          <w:tcPr>
            <w:tcW w:w="2075" w:type="dxa"/>
          </w:tcPr>
          <w:p w:rsidR="00FF6FAB" w:rsidRPr="00AB6FBB" w:rsidRDefault="002942A1" w:rsidP="008548BF">
            <w:pPr>
              <w:pStyle w:val="a5"/>
              <w:spacing w:line="240" w:lineRule="auto"/>
              <w:jc w:val="center"/>
              <w:rPr>
                <w:i/>
                <w:iCs/>
                <w:sz w:val="24"/>
                <w:szCs w:val="24"/>
              </w:rPr>
            </w:pPr>
            <w:r>
              <w:rPr>
                <w:i/>
                <w:iCs/>
                <w:sz w:val="24"/>
                <w:szCs w:val="24"/>
              </w:rPr>
              <w:t>5280</w:t>
            </w:r>
          </w:p>
        </w:tc>
      </w:tr>
      <w:tr w:rsidR="00FF6FAB" w:rsidRPr="000D5C0F" w:rsidTr="00137C22">
        <w:tc>
          <w:tcPr>
            <w:tcW w:w="55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69"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0" w:type="dxa"/>
          </w:tcPr>
          <w:p w:rsidR="00FF6FAB" w:rsidRPr="00AB6FBB" w:rsidRDefault="00FD722A" w:rsidP="00D70CBB">
            <w:pPr>
              <w:pStyle w:val="a5"/>
              <w:spacing w:line="240" w:lineRule="auto"/>
              <w:jc w:val="center"/>
              <w:rPr>
                <w:i/>
                <w:iCs/>
                <w:sz w:val="24"/>
                <w:szCs w:val="24"/>
              </w:rPr>
            </w:pPr>
            <w:r>
              <w:rPr>
                <w:i/>
                <w:iCs/>
                <w:sz w:val="24"/>
                <w:szCs w:val="24"/>
              </w:rPr>
              <w:t>69</w:t>
            </w:r>
          </w:p>
        </w:tc>
        <w:tc>
          <w:tcPr>
            <w:tcW w:w="2079" w:type="dxa"/>
          </w:tcPr>
          <w:p w:rsidR="00FF6FAB" w:rsidRPr="00AB6FBB" w:rsidRDefault="006274D7" w:rsidP="008548BF">
            <w:pPr>
              <w:pStyle w:val="a5"/>
              <w:spacing w:line="240" w:lineRule="auto"/>
              <w:jc w:val="center"/>
              <w:rPr>
                <w:i/>
                <w:iCs/>
                <w:sz w:val="24"/>
                <w:szCs w:val="24"/>
              </w:rPr>
            </w:pPr>
            <w:r>
              <w:rPr>
                <w:i/>
                <w:iCs/>
                <w:sz w:val="24"/>
                <w:szCs w:val="24"/>
              </w:rPr>
              <w:t>1250</w:t>
            </w:r>
          </w:p>
        </w:tc>
        <w:tc>
          <w:tcPr>
            <w:tcW w:w="2075" w:type="dxa"/>
          </w:tcPr>
          <w:p w:rsidR="00FF6FAB" w:rsidRPr="00AB6FBB" w:rsidRDefault="006274D7" w:rsidP="008548BF">
            <w:pPr>
              <w:pStyle w:val="a5"/>
              <w:spacing w:line="240" w:lineRule="auto"/>
              <w:jc w:val="center"/>
              <w:rPr>
                <w:i/>
                <w:iCs/>
                <w:sz w:val="24"/>
                <w:szCs w:val="24"/>
              </w:rPr>
            </w:pPr>
            <w:r>
              <w:rPr>
                <w:i/>
                <w:iCs/>
                <w:sz w:val="24"/>
                <w:szCs w:val="24"/>
              </w:rPr>
              <w:t>15000</w:t>
            </w:r>
          </w:p>
        </w:tc>
      </w:tr>
      <w:tr w:rsidR="00FF6FAB" w:rsidRPr="000D5C0F" w:rsidTr="00137C22">
        <w:tc>
          <w:tcPr>
            <w:tcW w:w="55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69"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0" w:type="dxa"/>
          </w:tcPr>
          <w:p w:rsidR="00FF6FAB" w:rsidRPr="00AB6FBB" w:rsidRDefault="00D83AED" w:rsidP="00D70CBB">
            <w:pPr>
              <w:pStyle w:val="a5"/>
              <w:spacing w:line="240" w:lineRule="auto"/>
              <w:jc w:val="center"/>
              <w:rPr>
                <w:i/>
                <w:iCs/>
                <w:sz w:val="24"/>
                <w:szCs w:val="24"/>
              </w:rPr>
            </w:pPr>
            <w:r>
              <w:rPr>
                <w:i/>
                <w:iCs/>
                <w:sz w:val="24"/>
                <w:szCs w:val="24"/>
              </w:rPr>
              <w:t>57</w:t>
            </w:r>
          </w:p>
        </w:tc>
        <w:tc>
          <w:tcPr>
            <w:tcW w:w="2079" w:type="dxa"/>
          </w:tcPr>
          <w:p w:rsidR="00FF6FAB" w:rsidRPr="00AB6FBB" w:rsidRDefault="006274D7" w:rsidP="008548BF">
            <w:pPr>
              <w:pStyle w:val="a5"/>
              <w:spacing w:line="240" w:lineRule="auto"/>
              <w:jc w:val="center"/>
              <w:rPr>
                <w:i/>
                <w:iCs/>
                <w:sz w:val="24"/>
                <w:szCs w:val="24"/>
              </w:rPr>
            </w:pPr>
            <w:r>
              <w:rPr>
                <w:i/>
                <w:iCs/>
                <w:sz w:val="24"/>
                <w:szCs w:val="24"/>
              </w:rPr>
              <w:t>21</w:t>
            </w:r>
            <w:r w:rsidR="00FF6FAB" w:rsidRPr="00AB6FBB">
              <w:rPr>
                <w:i/>
                <w:iCs/>
                <w:sz w:val="24"/>
                <w:szCs w:val="24"/>
              </w:rPr>
              <w:t>00</w:t>
            </w:r>
          </w:p>
        </w:tc>
        <w:tc>
          <w:tcPr>
            <w:tcW w:w="2075" w:type="dxa"/>
          </w:tcPr>
          <w:p w:rsidR="00FF6FAB" w:rsidRPr="00AB6FBB" w:rsidRDefault="006274D7" w:rsidP="008548BF">
            <w:pPr>
              <w:pStyle w:val="a5"/>
              <w:spacing w:line="240" w:lineRule="auto"/>
              <w:jc w:val="center"/>
              <w:rPr>
                <w:i/>
                <w:iCs/>
                <w:sz w:val="24"/>
                <w:szCs w:val="24"/>
              </w:rPr>
            </w:pPr>
            <w:r>
              <w:rPr>
                <w:i/>
                <w:iCs/>
                <w:sz w:val="24"/>
                <w:szCs w:val="24"/>
              </w:rPr>
              <w:t>25200</w:t>
            </w:r>
          </w:p>
        </w:tc>
      </w:tr>
      <w:tr w:rsidR="00FF6FAB" w:rsidRPr="000D5C0F" w:rsidTr="00137C22">
        <w:tc>
          <w:tcPr>
            <w:tcW w:w="558" w:type="dxa"/>
          </w:tcPr>
          <w:p w:rsidR="00FF6FAB" w:rsidRPr="00AB6FBB" w:rsidRDefault="00A6391C" w:rsidP="008548BF">
            <w:pPr>
              <w:pStyle w:val="a5"/>
              <w:spacing w:line="240" w:lineRule="auto"/>
              <w:jc w:val="center"/>
              <w:rPr>
                <w:i/>
                <w:iCs/>
                <w:sz w:val="24"/>
                <w:szCs w:val="24"/>
              </w:rPr>
            </w:pPr>
            <w:r>
              <w:rPr>
                <w:i/>
                <w:iCs/>
                <w:sz w:val="24"/>
                <w:szCs w:val="24"/>
              </w:rPr>
              <w:t>5</w:t>
            </w:r>
          </w:p>
        </w:tc>
        <w:tc>
          <w:tcPr>
            <w:tcW w:w="2769" w:type="dxa"/>
          </w:tcPr>
          <w:p w:rsidR="00FF6FAB" w:rsidRPr="00AB6FBB" w:rsidRDefault="00D70CBB"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0" w:type="dxa"/>
          </w:tcPr>
          <w:p w:rsidR="00FF6FAB" w:rsidRPr="00AB6FBB" w:rsidRDefault="006A7EBE" w:rsidP="00D70CBB">
            <w:pPr>
              <w:pStyle w:val="a5"/>
              <w:spacing w:line="240" w:lineRule="auto"/>
              <w:jc w:val="center"/>
              <w:rPr>
                <w:i/>
                <w:iCs/>
                <w:sz w:val="24"/>
                <w:szCs w:val="24"/>
              </w:rPr>
            </w:pPr>
            <w:r>
              <w:rPr>
                <w:i/>
                <w:iCs/>
                <w:sz w:val="24"/>
                <w:szCs w:val="24"/>
              </w:rPr>
              <w:t>104</w:t>
            </w:r>
          </w:p>
        </w:tc>
        <w:tc>
          <w:tcPr>
            <w:tcW w:w="2079" w:type="dxa"/>
          </w:tcPr>
          <w:p w:rsidR="00FF6FAB" w:rsidRPr="00AB6FBB" w:rsidRDefault="00A6391C" w:rsidP="008548BF">
            <w:pPr>
              <w:pStyle w:val="a5"/>
              <w:spacing w:line="240" w:lineRule="auto"/>
              <w:jc w:val="center"/>
              <w:rPr>
                <w:i/>
                <w:iCs/>
                <w:sz w:val="24"/>
                <w:szCs w:val="24"/>
              </w:rPr>
            </w:pPr>
            <w:r>
              <w:rPr>
                <w:i/>
                <w:iCs/>
                <w:sz w:val="24"/>
                <w:szCs w:val="24"/>
              </w:rPr>
              <w:t>175</w:t>
            </w:r>
            <w:r w:rsidR="00672C12" w:rsidRPr="00AB6FBB">
              <w:rPr>
                <w:i/>
                <w:iCs/>
                <w:sz w:val="24"/>
                <w:szCs w:val="24"/>
              </w:rPr>
              <w:t>0</w:t>
            </w:r>
          </w:p>
        </w:tc>
        <w:tc>
          <w:tcPr>
            <w:tcW w:w="2075" w:type="dxa"/>
          </w:tcPr>
          <w:p w:rsidR="00FF6FAB" w:rsidRPr="00AB6FBB" w:rsidRDefault="00A6391C" w:rsidP="008548BF">
            <w:pPr>
              <w:pStyle w:val="a5"/>
              <w:spacing w:line="240" w:lineRule="auto"/>
              <w:jc w:val="center"/>
              <w:rPr>
                <w:i/>
                <w:iCs/>
                <w:sz w:val="24"/>
                <w:szCs w:val="24"/>
              </w:rPr>
            </w:pPr>
            <w:r>
              <w:rPr>
                <w:i/>
                <w:iCs/>
                <w:sz w:val="24"/>
                <w:szCs w:val="24"/>
              </w:rPr>
              <w:t>21000</w:t>
            </w:r>
          </w:p>
        </w:tc>
      </w:tr>
      <w:tr w:rsidR="008548BF" w:rsidRPr="000D5C0F" w:rsidTr="00137C22">
        <w:tc>
          <w:tcPr>
            <w:tcW w:w="558" w:type="dxa"/>
          </w:tcPr>
          <w:p w:rsidR="008548BF" w:rsidRPr="00AB6FBB" w:rsidRDefault="008548BF" w:rsidP="008548BF">
            <w:pPr>
              <w:pStyle w:val="a5"/>
              <w:spacing w:line="240" w:lineRule="auto"/>
              <w:jc w:val="center"/>
              <w:rPr>
                <w:i/>
                <w:iCs/>
                <w:sz w:val="24"/>
                <w:szCs w:val="24"/>
              </w:rPr>
            </w:pPr>
          </w:p>
        </w:tc>
        <w:tc>
          <w:tcPr>
            <w:tcW w:w="2769"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0" w:type="dxa"/>
          </w:tcPr>
          <w:p w:rsidR="008548BF" w:rsidRPr="00AB6FBB" w:rsidRDefault="006A7EBE" w:rsidP="00D70CBB">
            <w:pPr>
              <w:pStyle w:val="a5"/>
              <w:spacing w:line="240" w:lineRule="auto"/>
              <w:jc w:val="center"/>
              <w:rPr>
                <w:i/>
                <w:iCs/>
                <w:sz w:val="24"/>
                <w:szCs w:val="24"/>
              </w:rPr>
            </w:pPr>
            <w:r>
              <w:rPr>
                <w:i/>
                <w:iCs/>
                <w:sz w:val="24"/>
                <w:szCs w:val="24"/>
              </w:rPr>
              <w:t>1852</w:t>
            </w:r>
          </w:p>
        </w:tc>
        <w:tc>
          <w:tcPr>
            <w:tcW w:w="2079" w:type="dxa"/>
          </w:tcPr>
          <w:p w:rsidR="008548BF" w:rsidRPr="00AB6FBB" w:rsidRDefault="008548BF" w:rsidP="008548BF">
            <w:pPr>
              <w:pStyle w:val="a5"/>
              <w:spacing w:line="240" w:lineRule="auto"/>
              <w:jc w:val="center"/>
              <w:rPr>
                <w:i/>
                <w:iCs/>
                <w:sz w:val="24"/>
                <w:szCs w:val="24"/>
              </w:rPr>
            </w:pPr>
            <w:r w:rsidRPr="00AB6FBB">
              <w:rPr>
                <w:i/>
                <w:iCs/>
                <w:sz w:val="24"/>
                <w:szCs w:val="24"/>
              </w:rPr>
              <w:t>Х</w:t>
            </w:r>
          </w:p>
        </w:tc>
        <w:tc>
          <w:tcPr>
            <w:tcW w:w="2075" w:type="dxa"/>
          </w:tcPr>
          <w:p w:rsidR="008548BF" w:rsidRPr="00AB6FBB" w:rsidRDefault="008548BF" w:rsidP="008548BF">
            <w:pPr>
              <w:pStyle w:val="a5"/>
              <w:spacing w:line="240" w:lineRule="auto"/>
              <w:jc w:val="center"/>
              <w:rPr>
                <w:i/>
                <w:iCs/>
                <w:sz w:val="24"/>
                <w:szCs w:val="24"/>
              </w:rPr>
            </w:pP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88237F" w:rsidRDefault="00FF6FAB" w:rsidP="00AB6FBB">
      <w:pPr>
        <w:pStyle w:val="a5"/>
        <w:numPr>
          <w:ilvl w:val="0"/>
          <w:numId w:val="21"/>
        </w:numPr>
        <w:spacing w:line="240" w:lineRule="auto"/>
        <w:ind w:left="426" w:hanging="426"/>
        <w:jc w:val="both"/>
        <w:rPr>
          <w:i/>
          <w:sz w:val="24"/>
          <w:szCs w:val="24"/>
        </w:rPr>
      </w:pPr>
      <w:r w:rsidRPr="0088237F">
        <w:rPr>
          <w:i/>
          <w:sz w:val="24"/>
          <w:szCs w:val="24"/>
        </w:rPr>
        <w:t>Музди меҳнат (музди кор, ҳаққи хизматрасонӣ);</w:t>
      </w:r>
    </w:p>
    <w:p w:rsidR="008548BF" w:rsidRPr="0088237F" w:rsidRDefault="0088237F" w:rsidP="00AB6FBB">
      <w:pPr>
        <w:pStyle w:val="a5"/>
        <w:numPr>
          <w:ilvl w:val="0"/>
          <w:numId w:val="21"/>
        </w:numPr>
        <w:spacing w:line="240" w:lineRule="auto"/>
        <w:ind w:left="426" w:hanging="426"/>
        <w:jc w:val="both"/>
        <w:rPr>
          <w:i/>
          <w:sz w:val="24"/>
          <w:szCs w:val="24"/>
        </w:rPr>
      </w:pPr>
      <w:r>
        <w:rPr>
          <w:i/>
          <w:sz w:val="24"/>
          <w:szCs w:val="24"/>
        </w:rPr>
        <w:t>Аз фаъолияти соҳ</w:t>
      </w:r>
      <w:r w:rsidR="008548BF" w:rsidRPr="0088237F">
        <w:rPr>
          <w:i/>
          <w:sz w:val="24"/>
          <w:szCs w:val="24"/>
        </w:rPr>
        <w:t>ибкор</w:t>
      </w:r>
      <w:r w:rsidR="00AB6FBB" w:rsidRPr="0088237F">
        <w:rPr>
          <w:i/>
          <w:sz w:val="24"/>
          <w:szCs w:val="24"/>
          <w:lang w:val="tg-Cyrl-TJ"/>
        </w:rPr>
        <w:t>ӣ</w:t>
      </w:r>
    </w:p>
    <w:p w:rsidR="00FF6FAB" w:rsidRPr="0088237F" w:rsidRDefault="00FF6FAB" w:rsidP="00AB6FBB">
      <w:pPr>
        <w:pStyle w:val="a5"/>
        <w:numPr>
          <w:ilvl w:val="0"/>
          <w:numId w:val="21"/>
        </w:numPr>
        <w:spacing w:line="240" w:lineRule="auto"/>
        <w:ind w:left="426" w:hanging="426"/>
        <w:jc w:val="both"/>
        <w:rPr>
          <w:i/>
          <w:sz w:val="24"/>
          <w:szCs w:val="24"/>
        </w:rPr>
      </w:pPr>
      <w:r w:rsidRPr="0088237F">
        <w:rPr>
          <w:i/>
          <w:sz w:val="24"/>
          <w:szCs w:val="24"/>
        </w:rPr>
        <w:t>Аз фур</w:t>
      </w:r>
      <w:r w:rsidR="006D3C0A" w:rsidRPr="0088237F">
        <w:rPr>
          <w:i/>
          <w:sz w:val="24"/>
          <w:szCs w:val="24"/>
          <w:lang w:val="tg-Cyrl-TJ"/>
        </w:rPr>
        <w:t>ӯ</w:t>
      </w:r>
      <w:r w:rsidRPr="0088237F">
        <w:rPr>
          <w:i/>
          <w:sz w:val="24"/>
          <w:szCs w:val="24"/>
        </w:rPr>
        <w:t>ши мол, маҳсулот, чорво, парранда, моҳӣ ва ғайра;</w:t>
      </w:r>
    </w:p>
    <w:p w:rsidR="00FF6FAB" w:rsidRPr="00137C22" w:rsidRDefault="004B2CA6" w:rsidP="00137C22">
      <w:pPr>
        <w:pStyle w:val="a5"/>
        <w:tabs>
          <w:tab w:val="left" w:pos="2645"/>
        </w:tabs>
        <w:spacing w:line="240" w:lineRule="auto"/>
        <w:ind w:left="720"/>
        <w:jc w:val="both"/>
        <w:rPr>
          <w:color w:val="002060"/>
          <w:sz w:val="24"/>
          <w:szCs w:val="24"/>
        </w:rPr>
      </w:pPr>
      <w:r>
        <w:rPr>
          <w:color w:val="002060"/>
          <w:sz w:val="24"/>
          <w:szCs w:val="24"/>
        </w:rPr>
        <w:tab/>
      </w:r>
    </w:p>
    <w:p w:rsidR="00FF6FAB" w:rsidRPr="000D5C0F" w:rsidRDefault="00FF6FAB" w:rsidP="00FF6FAB">
      <w:pPr>
        <w:pStyle w:val="a5"/>
        <w:spacing w:line="240" w:lineRule="auto"/>
        <w:jc w:val="both"/>
        <w:rPr>
          <w:sz w:val="24"/>
          <w:szCs w:val="24"/>
        </w:rPr>
      </w:pPr>
    </w:p>
    <w:p w:rsidR="00FF6FAB" w:rsidRDefault="00FF6FAB" w:rsidP="00137C22">
      <w:pPr>
        <w:pStyle w:val="a5"/>
        <w:tabs>
          <w:tab w:val="clear" w:pos="-720"/>
        </w:tabs>
        <w:spacing w:line="240" w:lineRule="auto"/>
        <w:jc w:val="both"/>
        <w:rPr>
          <w:sz w:val="24"/>
          <w:szCs w:val="24"/>
        </w:rPr>
      </w:pPr>
      <w:r w:rsidRPr="000D5C0F">
        <w:rPr>
          <w:noProof/>
          <w:sz w:val="24"/>
          <w:szCs w:val="24"/>
        </w:rPr>
        <w:drawing>
          <wp:inline distT="0" distB="0" distL="0" distR="0">
            <wp:extent cx="5848350" cy="307975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93F" w:rsidRPr="000D5C0F" w:rsidRDefault="0045693F" w:rsidP="00FF6FAB">
      <w:pPr>
        <w:pStyle w:val="a5"/>
        <w:spacing w:line="240" w:lineRule="auto"/>
        <w:jc w:val="both"/>
        <w:rPr>
          <w:sz w:val="24"/>
          <w:szCs w:val="24"/>
        </w:rPr>
      </w:pPr>
    </w:p>
    <w:p w:rsidR="00FF6FAB" w:rsidRPr="000D5C0F" w:rsidRDefault="00FF6FAB" w:rsidP="00137C22">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137C22">
      <w:pPr>
        <w:pStyle w:val="a5"/>
        <w:tabs>
          <w:tab w:val="clear" w:pos="-720"/>
        </w:tabs>
        <w:suppressAutoHyphens w:val="0"/>
        <w:spacing w:line="240" w:lineRule="auto"/>
        <w:jc w:val="both"/>
        <w:rPr>
          <w:sz w:val="24"/>
          <w:szCs w:val="24"/>
        </w:rPr>
      </w:pPr>
    </w:p>
    <w:p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0" w:name="_MON_1707297533"/>
    <w:bookmarkEnd w:id="0"/>
    <w:p w:rsidR="00FF6FAB" w:rsidRPr="000D5C0F" w:rsidRDefault="00137C22" w:rsidP="00FF6FAB">
      <w:pPr>
        <w:pStyle w:val="a5"/>
        <w:tabs>
          <w:tab w:val="clear" w:pos="-720"/>
        </w:tabs>
        <w:suppressAutoHyphens w:val="0"/>
        <w:spacing w:line="240" w:lineRule="auto"/>
        <w:jc w:val="both"/>
        <w:rPr>
          <w:sz w:val="24"/>
          <w:szCs w:val="24"/>
        </w:rPr>
      </w:pPr>
      <w:r w:rsidRPr="000D5C0F">
        <w:rPr>
          <w:color w:val="002060"/>
          <w:sz w:val="24"/>
          <w:szCs w:val="24"/>
        </w:rPr>
        <w:object w:dxaOrig="9598"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177pt" o:ole="">
            <v:imagedata r:id="rId8" o:title=""/>
          </v:shape>
          <o:OLEObject Type="Embed" ProgID="Excel.Sheet.12" ShapeID="_x0000_i1025" DrawAspect="Content" ObjectID="_1714399583" r:id="rId9"/>
        </w:object>
      </w:r>
    </w:p>
    <w:p w:rsidR="00FF6FAB" w:rsidRPr="000D5C0F" w:rsidRDefault="00FF6FAB" w:rsidP="00FF6FAB">
      <w:pPr>
        <w:pStyle w:val="a5"/>
        <w:tabs>
          <w:tab w:val="clear" w:pos="-720"/>
        </w:tabs>
        <w:suppressAutoHyphens w:val="0"/>
        <w:spacing w:line="240" w:lineRule="auto"/>
        <w:jc w:val="both"/>
        <w:rPr>
          <w:sz w:val="24"/>
          <w:szCs w:val="24"/>
        </w:rPr>
      </w:pPr>
    </w:p>
    <w:p w:rsidR="009806E8" w:rsidRDefault="00FF6FAB" w:rsidP="00137C22">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w:t>
      </w:r>
      <w:r w:rsidR="00F87869">
        <w:rPr>
          <w:sz w:val="24"/>
          <w:szCs w:val="24"/>
        </w:rPr>
        <w:t xml:space="preserve"> кори мавсимиро пешниҳод кунед)</w:t>
      </w:r>
    </w:p>
    <w:p w:rsidR="00137C22" w:rsidRDefault="00137C22" w:rsidP="00137C22">
      <w:pPr>
        <w:pStyle w:val="a5"/>
        <w:tabs>
          <w:tab w:val="clear" w:pos="-720"/>
        </w:tabs>
        <w:spacing w:line="240" w:lineRule="auto"/>
        <w:jc w:val="both"/>
        <w:rPr>
          <w:sz w:val="24"/>
          <w:szCs w:val="24"/>
        </w:rPr>
      </w:pPr>
    </w:p>
    <w:p w:rsidR="00FF6FAB" w:rsidRPr="00F87869" w:rsidRDefault="00FF6FAB" w:rsidP="00137C22">
      <w:pPr>
        <w:pStyle w:val="a5"/>
        <w:spacing w:line="240" w:lineRule="auto"/>
        <w:ind w:left="502"/>
        <w:jc w:val="center"/>
        <w:rPr>
          <w:sz w:val="24"/>
          <w:szCs w:val="24"/>
        </w:rPr>
      </w:pPr>
      <w:r w:rsidRPr="00F87869">
        <w:rPr>
          <w:sz w:val="24"/>
          <w:szCs w:val="24"/>
        </w:rPr>
        <w:lastRenderedPageBreak/>
        <w:t>Нишондиҳандаҳ</w:t>
      </w:r>
      <w:r w:rsidR="00135C57" w:rsidRPr="00F87869">
        <w:rPr>
          <w:sz w:val="24"/>
          <w:szCs w:val="24"/>
        </w:rPr>
        <w:t>ои сатҳи бекорӣ дар деҳаи Лавоваи</w:t>
      </w:r>
      <w:r w:rsidRPr="00F87869">
        <w:rPr>
          <w:sz w:val="24"/>
          <w:szCs w:val="24"/>
        </w:rPr>
        <w:t xml:space="preserve"> ҷамоати Даҳана</w:t>
      </w:r>
    </w:p>
    <w:p w:rsidR="00FF6FAB" w:rsidRPr="00F743D4" w:rsidRDefault="00FF6FAB" w:rsidP="00FF6FAB">
      <w:pPr>
        <w:pStyle w:val="a5"/>
        <w:spacing w:line="240" w:lineRule="auto"/>
        <w:ind w:left="720"/>
        <w:jc w:val="center"/>
        <w:rPr>
          <w:sz w:val="24"/>
          <w:szCs w:val="24"/>
        </w:rPr>
      </w:pPr>
    </w:p>
    <w:bookmarkStart w:id="1" w:name="_MON_1707298523"/>
    <w:bookmarkEnd w:id="1"/>
    <w:p w:rsidR="00FF6FAB" w:rsidRPr="000D5C0F" w:rsidRDefault="00137C22" w:rsidP="003E7FC7">
      <w:pPr>
        <w:pStyle w:val="a5"/>
        <w:spacing w:line="240" w:lineRule="auto"/>
        <w:jc w:val="center"/>
        <w:rPr>
          <w:sz w:val="24"/>
          <w:szCs w:val="24"/>
        </w:rPr>
      </w:pPr>
      <w:r w:rsidRPr="000D5C0F">
        <w:rPr>
          <w:color w:val="00B050"/>
          <w:sz w:val="24"/>
          <w:szCs w:val="24"/>
        </w:rPr>
        <w:object w:dxaOrig="8551" w:dyaOrig="1932">
          <v:shape id="_x0000_i1026" type="#_x0000_t75" style="width:467pt;height:107pt" o:ole="">
            <v:imagedata r:id="rId10" o:title=""/>
          </v:shape>
          <o:OLEObject Type="Embed" ProgID="Excel.Sheet.12" ShapeID="_x0000_i1026" DrawAspect="Content" ObjectID="_1714399584"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137C22">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7C72ED" w:rsidRDefault="00FF6FAB" w:rsidP="007C72ED">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0D5C0F" w:rsidRDefault="00FF6FAB" w:rsidP="00030BFA">
      <w:pPr>
        <w:pStyle w:val="a5"/>
        <w:tabs>
          <w:tab w:val="clear" w:pos="-720"/>
        </w:tabs>
        <w:spacing w:line="240" w:lineRule="auto"/>
        <w:jc w:val="both"/>
        <w:rPr>
          <w:sz w:val="24"/>
          <w:szCs w:val="24"/>
        </w:rPr>
      </w:pPr>
      <w:r w:rsidRPr="000D5C0F">
        <w:rPr>
          <w:noProof/>
          <w:sz w:val="24"/>
          <w:szCs w:val="24"/>
        </w:rPr>
        <w:drawing>
          <wp:inline distT="0" distB="0" distL="0" distR="0">
            <wp:extent cx="59055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030BFA">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Pr="000D5C0F" w:rsidRDefault="00523AD4" w:rsidP="00FF6FAB">
      <w:pPr>
        <w:pStyle w:val="a5"/>
        <w:spacing w:line="240" w:lineRule="auto"/>
        <w:ind w:left="720" w:hanging="294"/>
        <w:jc w:val="both"/>
        <w:rPr>
          <w:sz w:val="24"/>
          <w:szCs w:val="24"/>
          <w:lang w:val="tg-Cyrl-TJ"/>
        </w:rPr>
      </w:pPr>
    </w:p>
    <w:p w:rsidR="00030BFA" w:rsidRDefault="00FF6FAB" w:rsidP="009968BD">
      <w:pPr>
        <w:pStyle w:val="1"/>
        <w:rPr>
          <w:lang w:val="ru-RU"/>
        </w:rPr>
      </w:pPr>
      <w:r w:rsidRPr="000D5C0F">
        <w:rPr>
          <w:noProof/>
          <w:lang w:val="ru-RU"/>
        </w:rPr>
        <w:lastRenderedPageBreak/>
        <w:drawing>
          <wp:anchor distT="0" distB="0" distL="114300" distR="114300" simplePos="0" relativeHeight="251667456" behindDoc="0" locked="0" layoutInCell="1" allowOverlap="1">
            <wp:simplePos x="0" y="0"/>
            <wp:positionH relativeFrom="column">
              <wp:posOffset>-1905</wp:posOffset>
            </wp:positionH>
            <wp:positionV relativeFrom="paragraph">
              <wp:posOffset>-2540</wp:posOffset>
            </wp:positionV>
            <wp:extent cx="5861050" cy="3949700"/>
            <wp:effectExtent l="0" t="0" r="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r w:rsidR="008300ED" w:rsidRPr="00E374DB">
        <w:rPr>
          <w:lang w:val="ru-RU"/>
        </w:rPr>
        <w:tab/>
      </w:r>
    </w:p>
    <w:p w:rsidR="00030BFA" w:rsidRDefault="00030BFA" w:rsidP="009968BD">
      <w:pPr>
        <w:pStyle w:val="1"/>
        <w:rPr>
          <w:lang w:val="ru-RU"/>
        </w:rPr>
      </w:pPr>
    </w:p>
    <w:p w:rsidR="00030BFA" w:rsidRDefault="00030BFA" w:rsidP="009968BD">
      <w:pPr>
        <w:pStyle w:val="1"/>
        <w:rPr>
          <w:lang w:val="ru-RU"/>
        </w:rPr>
      </w:pPr>
    </w:p>
    <w:p w:rsidR="00030BFA" w:rsidRDefault="00030BFA" w:rsidP="009968BD">
      <w:pPr>
        <w:pStyle w:val="1"/>
        <w:rPr>
          <w:lang w:val="ru-RU"/>
        </w:rPr>
      </w:pPr>
    </w:p>
    <w:p w:rsidR="00030BFA" w:rsidRDefault="00030BFA" w:rsidP="00030BFA"/>
    <w:p w:rsidR="00030BFA" w:rsidRDefault="00030BFA" w:rsidP="00030BFA"/>
    <w:p w:rsidR="00030BFA" w:rsidRPr="00030BFA" w:rsidRDefault="00030BFA" w:rsidP="00030BFA"/>
    <w:p w:rsidR="00030BFA" w:rsidRDefault="00030BFA" w:rsidP="009968BD">
      <w:pPr>
        <w:pStyle w:val="1"/>
        <w:rPr>
          <w:lang w:val="ru-RU"/>
        </w:rPr>
      </w:pPr>
    </w:p>
    <w:p w:rsidR="00030BFA" w:rsidRDefault="00030BFA" w:rsidP="009968BD">
      <w:pPr>
        <w:pStyle w:val="1"/>
        <w:rPr>
          <w:lang w:val="ru-RU"/>
        </w:rPr>
      </w:pPr>
    </w:p>
    <w:p w:rsidR="00030BFA" w:rsidRDefault="00030BFA" w:rsidP="009968BD">
      <w:pPr>
        <w:pStyle w:val="1"/>
        <w:rPr>
          <w:lang w:val="ru-RU"/>
        </w:rPr>
      </w:pPr>
    </w:p>
    <w:p w:rsidR="00030BFA" w:rsidRPr="00E46872" w:rsidRDefault="00030BFA" w:rsidP="009968BD">
      <w:pPr>
        <w:pStyle w:val="1"/>
        <w:rPr>
          <w:rFonts w:ascii="Times New Roman" w:hAnsi="Times New Roman"/>
          <w:lang w:val="ru-RU"/>
        </w:rPr>
      </w:pPr>
    </w:p>
    <w:p w:rsidR="00030BFA" w:rsidRPr="00E46872" w:rsidRDefault="00E46872" w:rsidP="00030BFA">
      <w:pPr>
        <w:rPr>
          <w:rFonts w:ascii="Times New Roman" w:hAnsi="Times New Roman" w:cs="Times New Roman"/>
        </w:rPr>
      </w:pPr>
      <w:r w:rsidRPr="00E46872">
        <w:rPr>
          <w:rFonts w:ascii="Times New Roman" w:hAnsi="Times New Roman" w:cs="Times New Roman"/>
        </w:rPr>
        <w:t xml:space="preserve">Гурӯҳи камбизоатҳо </w:t>
      </w:r>
    </w:p>
    <w:p w:rsidR="00273BBB" w:rsidRPr="00E46872" w:rsidRDefault="00030BFA" w:rsidP="00E46872">
      <w:pPr>
        <w:pStyle w:val="1"/>
        <w:rPr>
          <w:lang w:val="ru-RU"/>
        </w:rPr>
      </w:pPr>
      <w:r w:rsidRPr="000D5C0F">
        <w:rPr>
          <w:noProof/>
          <w:lang w:val="ru-RU"/>
        </w:rPr>
        <w:drawing>
          <wp:inline distT="0" distB="0" distL="0" distR="0" wp14:anchorId="6A688B7C" wp14:editId="47BC155F">
            <wp:extent cx="5861050" cy="30988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E374DB">
        <w:rPr>
          <w:lang w:val="ru-RU"/>
        </w:rPr>
        <w:tab/>
      </w:r>
      <w:r w:rsidR="008300ED" w:rsidRPr="00E374DB">
        <w:rPr>
          <w:lang w:val="ru-RU"/>
        </w:rPr>
        <w:tab/>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араҷаи</w:t>
      </w:r>
      <w:r w:rsidRPr="00E46872">
        <w:rPr>
          <w:rFonts w:ascii="Times New Roman" w:hAnsi="Times New Roman" w:cs="Times New Roman"/>
          <w:b/>
          <w:sz w:val="24"/>
          <w:szCs w:val="24"/>
        </w:rPr>
        <w:t xml:space="preserve"> </w:t>
      </w:r>
      <w:r w:rsidRPr="000D5C0F">
        <w:rPr>
          <w:rFonts w:ascii="Times New Roman" w:hAnsi="Times New Roman" w:cs="Times New Roman"/>
          <w:b/>
          <w:sz w:val="24"/>
          <w:szCs w:val="24"/>
        </w:rPr>
        <w:t>ягонагии</w:t>
      </w:r>
      <w:r w:rsidRPr="00E46872">
        <w:rPr>
          <w:rFonts w:ascii="Times New Roman" w:hAnsi="Times New Roman" w:cs="Times New Roman"/>
          <w:b/>
          <w:sz w:val="24"/>
          <w:szCs w:val="24"/>
        </w:rPr>
        <w:t xml:space="preserve"> </w:t>
      </w:r>
      <w:r w:rsidRPr="000D5C0F">
        <w:rPr>
          <w:rFonts w:ascii="Times New Roman" w:hAnsi="Times New Roman" w:cs="Times New Roman"/>
          <w:b/>
          <w:sz w:val="24"/>
          <w:szCs w:val="24"/>
        </w:rPr>
        <w:t>сокинони</w:t>
      </w:r>
      <w:r w:rsidRPr="00E46872">
        <w:rPr>
          <w:rFonts w:ascii="Times New Roman" w:hAnsi="Times New Roman" w:cs="Times New Roman"/>
          <w:b/>
          <w:sz w:val="24"/>
          <w:szCs w:val="24"/>
        </w:rPr>
        <w:t xml:space="preserve"> </w:t>
      </w:r>
      <w:r w:rsidRPr="000D5C0F">
        <w:rPr>
          <w:rFonts w:ascii="Times New Roman" w:hAnsi="Times New Roman" w:cs="Times New Roman"/>
          <w:b/>
          <w:sz w:val="24"/>
          <w:szCs w:val="24"/>
        </w:rPr>
        <w:t>ҷомеа</w:t>
      </w:r>
      <w:r w:rsidRPr="00E46872">
        <w:rPr>
          <w:rFonts w:ascii="Times New Roman" w:hAnsi="Times New Roman" w:cs="Times New Roman"/>
          <w:b/>
          <w:sz w:val="24"/>
          <w:szCs w:val="24"/>
        </w:rPr>
        <w:t xml:space="preserve"> </w:t>
      </w:r>
      <w:r w:rsidRPr="000D5C0F">
        <w:rPr>
          <w:rFonts w:ascii="Times New Roman" w:hAnsi="Times New Roman" w:cs="Times New Roman"/>
          <w:b/>
          <w:sz w:val="24"/>
          <w:szCs w:val="24"/>
        </w:rPr>
        <w:t>ва</w:t>
      </w:r>
      <w:r w:rsidRPr="00E46872">
        <w:rPr>
          <w:rFonts w:ascii="Times New Roman" w:hAnsi="Times New Roman" w:cs="Times New Roman"/>
          <w:b/>
          <w:sz w:val="24"/>
          <w:szCs w:val="24"/>
        </w:rPr>
        <w:t>/</w:t>
      </w:r>
      <w:r w:rsidRPr="000D5C0F">
        <w:rPr>
          <w:rFonts w:ascii="Times New Roman" w:hAnsi="Times New Roman" w:cs="Times New Roman"/>
          <w:b/>
          <w:sz w:val="24"/>
          <w:szCs w:val="24"/>
        </w:rPr>
        <w:t>ё</w:t>
      </w:r>
      <w:r w:rsidRPr="00E46872">
        <w:rPr>
          <w:rFonts w:ascii="Times New Roman" w:hAnsi="Times New Roman" w:cs="Times New Roman"/>
          <w:b/>
          <w:sz w:val="24"/>
          <w:szCs w:val="24"/>
        </w:rPr>
        <w:t xml:space="preserve"> </w:t>
      </w:r>
      <w:r w:rsidRPr="000D5C0F">
        <w:rPr>
          <w:rFonts w:ascii="Times New Roman" w:hAnsi="Times New Roman" w:cs="Times New Roman"/>
          <w:b/>
          <w:sz w:val="24"/>
          <w:szCs w:val="24"/>
        </w:rPr>
        <w:t>ихтилофҳои</w:t>
      </w:r>
      <w:r w:rsidRPr="00E46872">
        <w:rPr>
          <w:rFonts w:ascii="Times New Roman" w:hAnsi="Times New Roman" w:cs="Times New Roman"/>
          <w:b/>
          <w:sz w:val="24"/>
          <w:szCs w:val="24"/>
        </w:rPr>
        <w:t xml:space="preserve"> </w:t>
      </w:r>
      <w:r w:rsidRPr="000D5C0F">
        <w:rPr>
          <w:rFonts w:ascii="Times New Roman" w:hAnsi="Times New Roman" w:cs="Times New Roman"/>
          <w:b/>
          <w:sz w:val="24"/>
          <w:szCs w:val="24"/>
        </w:rPr>
        <w:t>дохилии</w:t>
      </w:r>
      <w:r w:rsidRPr="00E46872">
        <w:rPr>
          <w:rFonts w:ascii="Times New Roman" w:hAnsi="Times New Roman" w:cs="Times New Roman"/>
          <w:b/>
          <w:sz w:val="24"/>
          <w:szCs w:val="24"/>
        </w:rPr>
        <w:t xml:space="preserve"> </w:t>
      </w:r>
      <w:r w:rsidRPr="000D5C0F">
        <w:rPr>
          <w:rFonts w:ascii="Times New Roman" w:hAnsi="Times New Roman" w:cs="Times New Roman"/>
          <w:b/>
          <w:sz w:val="24"/>
          <w:szCs w:val="24"/>
        </w:rPr>
        <w:t>онҳо</w:t>
      </w:r>
      <w:r w:rsidRPr="00E46872">
        <w:rPr>
          <w:rFonts w:ascii="Times New Roman" w:hAnsi="Times New Roman" w:cs="Times New Roman"/>
          <w:b/>
          <w:sz w:val="24"/>
          <w:szCs w:val="24"/>
        </w:rPr>
        <w:t xml:space="preserve"> </w:t>
      </w:r>
      <w:r w:rsidRPr="00E46872">
        <w:rPr>
          <w:rFonts w:ascii="Times New Roman" w:hAnsi="Times New Roman" w:cs="Times New Roman"/>
          <w:sz w:val="24"/>
          <w:szCs w:val="24"/>
        </w:rPr>
        <w:t>(</w:t>
      </w:r>
      <w:r w:rsidRPr="000D5C0F">
        <w:rPr>
          <w:rFonts w:ascii="Times New Roman" w:hAnsi="Times New Roman" w:cs="Times New Roman"/>
          <w:sz w:val="24"/>
          <w:szCs w:val="24"/>
        </w:rPr>
        <w:t>Маълумотеро</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ки</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дар</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бораи</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амалҳои</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муштарак</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дар</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ҷомеа</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ба</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ҳалли</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мушкилоти</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ҷомеа</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нигаронида</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шудааст</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дар</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бораи</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ташаббускорони</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амалҳои</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муштарак</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тавсиф</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кунед</w:t>
      </w:r>
      <w:r w:rsidRPr="00E46872">
        <w:rPr>
          <w:rFonts w:ascii="Times New Roman" w:hAnsi="Times New Roman" w:cs="Times New Roman"/>
          <w:sz w:val="24"/>
          <w:szCs w:val="24"/>
        </w:rPr>
        <w:t xml:space="preserve">. </w:t>
      </w:r>
      <w:r w:rsidRPr="000D5C0F">
        <w:rPr>
          <w:rFonts w:ascii="Times New Roman" w:hAnsi="Times New Roman" w:cs="Times New Roman"/>
          <w:sz w:val="24"/>
          <w:szCs w:val="24"/>
        </w:rPr>
        <w:t>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825571" w:rsidP="00273BBB">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825571">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C96BFB">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Default="00FF6FAB" w:rsidP="00030BFA">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030BFA" w:rsidRPr="00030BFA" w:rsidRDefault="00030BFA" w:rsidP="00030BFA"/>
    <w:tbl>
      <w:tblPr>
        <w:tblStyle w:val="ab"/>
        <w:tblW w:w="9214" w:type="dxa"/>
        <w:tblInd w:w="108" w:type="dxa"/>
        <w:tblLook w:val="04A0" w:firstRow="1" w:lastRow="0" w:firstColumn="1" w:lastColumn="0" w:noHBand="0" w:noVBand="1"/>
      </w:tblPr>
      <w:tblGrid>
        <w:gridCol w:w="709"/>
        <w:gridCol w:w="5007"/>
        <w:gridCol w:w="3498"/>
      </w:tblGrid>
      <w:tr w:rsidR="00FF6FAB" w:rsidRPr="000D5C0F" w:rsidTr="00030BFA">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5007"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498"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030BFA">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5007" w:type="dxa"/>
            <w:vAlign w:val="center"/>
          </w:tcPr>
          <w:p w:rsidR="00FF6FAB" w:rsidRPr="0060774E" w:rsidRDefault="00825571"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мактаб таҳсилоти миёнаи умумӣ</w:t>
            </w:r>
          </w:p>
        </w:tc>
        <w:tc>
          <w:tcPr>
            <w:tcW w:w="3498" w:type="dxa"/>
            <w:vAlign w:val="center"/>
          </w:tcPr>
          <w:p w:rsidR="00FF6FAB" w:rsidRPr="0060774E" w:rsidRDefault="00FF6FAB" w:rsidP="00825571">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825571">
              <w:rPr>
                <w:rFonts w:ascii="Times New Roman" w:hAnsi="Times New Roman" w:cs="Times New Roman"/>
                <w:i/>
                <w:iCs/>
                <w:sz w:val="24"/>
                <w:szCs w:val="24"/>
              </w:rPr>
              <w:t>мактаби таҳсилоти миёнаи умумӣ</w:t>
            </w:r>
          </w:p>
        </w:tc>
      </w:tr>
      <w:tr w:rsidR="00FF6FAB" w:rsidRPr="000D5C0F" w:rsidTr="00030BFA">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5007" w:type="dxa"/>
            <w:vAlign w:val="center"/>
          </w:tcPr>
          <w:p w:rsidR="00FF6FAB" w:rsidRPr="0060774E" w:rsidRDefault="00825571"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майдончаи варзишӣ</w:t>
            </w:r>
          </w:p>
        </w:tc>
        <w:tc>
          <w:tcPr>
            <w:tcW w:w="3498" w:type="dxa"/>
            <w:vAlign w:val="center"/>
          </w:tcPr>
          <w:p w:rsidR="00FF6FAB" w:rsidRPr="0060774E" w:rsidRDefault="00825571"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p>
        </w:tc>
      </w:tr>
    </w:tbl>
    <w:p w:rsidR="00FF6FAB" w:rsidRPr="000D5C0F" w:rsidRDefault="00FF6FAB" w:rsidP="00FF6FAB">
      <w:pPr>
        <w:ind w:left="360"/>
        <w:rPr>
          <w:rFonts w:ascii="Times New Roman" w:hAnsi="Times New Roman" w:cs="Times New Roman"/>
        </w:rPr>
      </w:pPr>
    </w:p>
    <w:p w:rsidR="00FF6FAB" w:rsidRPr="000D5C0F" w:rsidRDefault="00FF6FAB" w:rsidP="00030BFA">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3436"/>
        <w:gridCol w:w="5069"/>
      </w:tblGrid>
      <w:tr w:rsidR="00FF6FAB" w:rsidRPr="000D5C0F" w:rsidTr="00E46872">
        <w:trPr>
          <w:trHeight w:val="57"/>
        </w:trPr>
        <w:tc>
          <w:tcPr>
            <w:tcW w:w="851"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506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E46872">
        <w:trPr>
          <w:trHeight w:val="567"/>
        </w:trPr>
        <w:tc>
          <w:tcPr>
            <w:tcW w:w="851"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D767A4" w:rsidRPr="00F474B8" w:rsidRDefault="00F474B8" w:rsidP="00825571">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иҷтимоӣ инфра</w:t>
            </w:r>
            <w:r w:rsidR="00BE5BC4" w:rsidRPr="00F474B8">
              <w:rPr>
                <w:rFonts w:ascii="Times New Roman" w:hAnsi="Times New Roman" w:cs="Times New Roman"/>
                <w:b/>
                <w:i/>
                <w:iCs/>
                <w:sz w:val="24"/>
                <w:szCs w:val="24"/>
              </w:rPr>
              <w:t>сохторӣ</w:t>
            </w:r>
            <w:r w:rsidR="00D767A4" w:rsidRPr="00F474B8">
              <w:rPr>
                <w:rFonts w:ascii="Times New Roman" w:hAnsi="Times New Roman" w:cs="Times New Roman"/>
                <w:b/>
                <w:i/>
                <w:iCs/>
                <w:sz w:val="24"/>
                <w:szCs w:val="24"/>
              </w:rPr>
              <w:t xml:space="preserve">: </w:t>
            </w:r>
          </w:p>
          <w:p w:rsidR="00D767A4" w:rsidRDefault="00D767A4" w:rsidP="0082557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1.сохтмони мактаб</w:t>
            </w:r>
          </w:p>
          <w:p w:rsidR="00D767A4" w:rsidRDefault="00D767A4" w:rsidP="0082557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2.сохтмони майдончаи варзишӣ</w:t>
            </w:r>
          </w:p>
          <w:p w:rsidR="00D767A4" w:rsidRDefault="00D767A4" w:rsidP="0082557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3.</w:t>
            </w:r>
            <w:r w:rsidR="00907073">
              <w:rPr>
                <w:rFonts w:ascii="Times New Roman" w:hAnsi="Times New Roman" w:cs="Times New Roman"/>
                <w:i/>
                <w:iCs/>
                <w:sz w:val="24"/>
                <w:szCs w:val="24"/>
              </w:rPr>
              <w:t>барқ</w:t>
            </w:r>
            <w:r>
              <w:rPr>
                <w:rFonts w:ascii="Times New Roman" w:hAnsi="Times New Roman" w:cs="Times New Roman"/>
                <w:i/>
                <w:iCs/>
                <w:sz w:val="24"/>
                <w:szCs w:val="24"/>
              </w:rPr>
              <w:t>ароркунии системаи таъмини барқ</w:t>
            </w:r>
          </w:p>
          <w:p w:rsidR="00D767A4" w:rsidRDefault="00D767A4" w:rsidP="0082557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4.сохтмони боғчаи бачагон</w:t>
            </w:r>
          </w:p>
          <w:p w:rsidR="00BE5BC4" w:rsidRPr="0060774E" w:rsidRDefault="00D767A4" w:rsidP="0082557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5.</w:t>
            </w:r>
            <w:r w:rsidR="00907073">
              <w:rPr>
                <w:rFonts w:ascii="Times New Roman" w:hAnsi="Times New Roman" w:cs="Times New Roman"/>
                <w:i/>
                <w:iCs/>
                <w:sz w:val="24"/>
                <w:szCs w:val="24"/>
              </w:rPr>
              <w:t>ба</w:t>
            </w:r>
            <w:r>
              <w:rPr>
                <w:rFonts w:ascii="Times New Roman" w:hAnsi="Times New Roman" w:cs="Times New Roman"/>
                <w:i/>
                <w:iCs/>
                <w:sz w:val="24"/>
                <w:szCs w:val="24"/>
              </w:rPr>
              <w:t xml:space="preserve">рқарорсоии системаи оби полезӣ </w:t>
            </w:r>
          </w:p>
        </w:tc>
        <w:tc>
          <w:tcPr>
            <w:tcW w:w="5069"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w:t>
            </w:r>
            <w:r w:rsidR="00907073">
              <w:rPr>
                <w:rFonts w:ascii="Times New Roman" w:hAnsi="Times New Roman" w:cs="Times New Roman"/>
                <w:i/>
                <w:iCs/>
                <w:sz w:val="24"/>
                <w:szCs w:val="24"/>
              </w:rPr>
              <w:t>ахираи нерӯ</w:t>
            </w:r>
            <w:r>
              <w:rPr>
                <w:rFonts w:ascii="Times New Roman" w:hAnsi="Times New Roman" w:cs="Times New Roman"/>
                <w:i/>
                <w:iCs/>
                <w:sz w:val="24"/>
                <w:szCs w:val="24"/>
              </w:rPr>
              <w:t>ҳои инсонӣ, (роҳбарикунанда);</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sidR="00371D47">
              <w:rPr>
                <w:rFonts w:ascii="Times New Roman" w:hAnsi="Times New Roman" w:cs="Times New Roman"/>
                <w:i/>
                <w:iCs/>
                <w:sz w:val="24"/>
                <w:szCs w:val="24"/>
              </w:rPr>
              <w:t>м</w:t>
            </w:r>
            <w:r>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907073"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371D47">
              <w:rPr>
                <w:rFonts w:ascii="Times New Roman" w:hAnsi="Times New Roman" w:cs="Times New Roman"/>
                <w:i/>
                <w:iCs/>
                <w:sz w:val="24"/>
                <w:szCs w:val="24"/>
              </w:rPr>
              <w:t xml:space="preserve"> (замин,</w:t>
            </w:r>
            <w:r w:rsidR="009972D0">
              <w:rPr>
                <w:rFonts w:ascii="Times New Roman" w:hAnsi="Times New Roman" w:cs="Times New Roman"/>
                <w:i/>
                <w:iCs/>
                <w:sz w:val="24"/>
                <w:szCs w:val="24"/>
              </w:rPr>
              <w:t xml:space="preserve"> </w:t>
            </w:r>
            <w:r w:rsidR="00371D47">
              <w:rPr>
                <w:rFonts w:ascii="Times New Roman" w:hAnsi="Times New Roman" w:cs="Times New Roman"/>
                <w:i/>
                <w:iCs/>
                <w:sz w:val="24"/>
                <w:szCs w:val="24"/>
              </w:rPr>
              <w:t>об);</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907073">
              <w:rPr>
                <w:rFonts w:ascii="Times New Roman" w:hAnsi="Times New Roman" w:cs="Times New Roman"/>
                <w:i/>
                <w:iCs/>
                <w:sz w:val="24"/>
                <w:szCs w:val="24"/>
              </w:rPr>
              <w:t>(инфра</w:t>
            </w:r>
            <w:r w:rsidR="00371D47">
              <w:rPr>
                <w:rFonts w:ascii="Times New Roman" w:hAnsi="Times New Roman" w:cs="Times New Roman"/>
                <w:i/>
                <w:iCs/>
                <w:sz w:val="24"/>
                <w:szCs w:val="24"/>
              </w:rPr>
              <w:t>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E46872">
        <w:trPr>
          <w:trHeight w:val="567"/>
        </w:trPr>
        <w:tc>
          <w:tcPr>
            <w:tcW w:w="851"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FF6FAB" w:rsidRDefault="00F474B8" w:rsidP="008548BF">
            <w:pPr>
              <w:spacing w:after="0" w:line="240" w:lineRule="auto"/>
              <w:rPr>
                <w:rFonts w:ascii="Times New Roman" w:hAnsi="Times New Roman" w:cs="Times New Roman"/>
                <w:b/>
                <w:i/>
                <w:iCs/>
                <w:sz w:val="24"/>
                <w:szCs w:val="24"/>
              </w:rPr>
            </w:pPr>
            <w:r w:rsidRPr="00F474B8">
              <w:rPr>
                <w:rFonts w:ascii="Times New Roman" w:hAnsi="Times New Roman" w:cs="Times New Roman"/>
                <w:b/>
                <w:i/>
                <w:iCs/>
                <w:sz w:val="24"/>
                <w:szCs w:val="24"/>
              </w:rPr>
              <w:t>Иншоотҳои иҷтимоӣ-иқтисодӣ:</w:t>
            </w:r>
          </w:p>
          <w:p w:rsidR="00F474B8" w:rsidRPr="00F474B8" w:rsidRDefault="00F474B8" w:rsidP="008548BF">
            <w:pPr>
              <w:spacing w:after="0" w:line="240" w:lineRule="auto"/>
              <w:rPr>
                <w:rFonts w:ascii="Times New Roman" w:hAnsi="Times New Roman" w:cs="Times New Roman"/>
                <w:b/>
                <w:i/>
                <w:iCs/>
                <w:sz w:val="24"/>
                <w:szCs w:val="24"/>
              </w:rPr>
            </w:pPr>
            <w:r w:rsidRPr="00F474B8">
              <w:rPr>
                <w:rFonts w:ascii="Times New Roman" w:hAnsi="Times New Roman" w:cs="Times New Roman"/>
                <w:i/>
                <w:iCs/>
                <w:sz w:val="24"/>
                <w:szCs w:val="24"/>
              </w:rPr>
              <w:t>1.майдончаи варзишӣ</w:t>
            </w:r>
          </w:p>
        </w:tc>
        <w:tc>
          <w:tcPr>
            <w:tcW w:w="5069" w:type="dxa"/>
            <w:vAlign w:val="center"/>
          </w:tcPr>
          <w:p w:rsidR="00BE5BC4"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w:t>
            </w:r>
            <w:r w:rsidR="00907073">
              <w:rPr>
                <w:rFonts w:ascii="Times New Roman" w:hAnsi="Times New Roman" w:cs="Times New Roman"/>
                <w:i/>
                <w:iCs/>
                <w:sz w:val="24"/>
                <w:szCs w:val="24"/>
              </w:rPr>
              <w:t>ираи нерӯ</w:t>
            </w:r>
            <w:r w:rsidR="00DC30A6">
              <w:rPr>
                <w:rFonts w:ascii="Times New Roman" w:hAnsi="Times New Roman" w:cs="Times New Roman"/>
                <w:i/>
                <w:iCs/>
                <w:sz w:val="24"/>
                <w:szCs w:val="24"/>
              </w:rPr>
              <w:t>ҳои инсонӣ;</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171D5F" w:rsidRPr="000D5C0F" w:rsidRDefault="00171D5F" w:rsidP="00FF6FAB">
      <w:pPr>
        <w:pStyle w:val="8"/>
        <w:spacing w:line="240" w:lineRule="auto"/>
        <w:jc w:val="both"/>
        <w:rPr>
          <w:rFonts w:ascii="Times New Roman" w:hAnsi="Times New Roman" w:cs="Times New Roman"/>
          <w:b/>
          <w:bCs/>
          <w:sz w:val="24"/>
          <w:szCs w:val="24"/>
          <w:lang w:val="en-US"/>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A1451C" w:rsidP="00E4687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Дар деҳаи Лавова</w:t>
      </w:r>
      <w:r w:rsidR="00FF6FAB"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w:t>
      </w:r>
      <w:r w:rsidR="00E46872">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w:t>
      </w:r>
      <w:r>
        <w:rPr>
          <w:rFonts w:ascii="Times New Roman" w:hAnsi="Times New Roman" w:cs="Times New Roman"/>
          <w:i/>
          <w:sz w:val="24"/>
          <w:szCs w:val="24"/>
        </w:rPr>
        <w:t>и</w:t>
      </w:r>
      <w:r w:rsidR="00FF6FAB" w:rsidRPr="0060774E">
        <w:rPr>
          <w:rFonts w:ascii="Times New Roman" w:hAnsi="Times New Roman" w:cs="Times New Roman"/>
          <w:i/>
          <w:sz w:val="24"/>
          <w:szCs w:val="24"/>
        </w:rPr>
        <w:t>кунанда, нафароне, ки иқтидор, қобилияти кор бо ҷамоаро доранд:</w:t>
      </w:r>
    </w:p>
    <w:p w:rsidR="00E46872" w:rsidRPr="0060774E" w:rsidRDefault="00E46872" w:rsidP="00E46872">
      <w:pPr>
        <w:spacing w:after="0" w:line="240" w:lineRule="auto"/>
        <w:jc w:val="both"/>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A1451C">
        <w:rPr>
          <w:rFonts w:ascii="Times New Roman" w:hAnsi="Times New Roman" w:cs="Times New Roman"/>
          <w:i/>
          <w:sz w:val="24"/>
          <w:szCs w:val="24"/>
        </w:rPr>
        <w:t>нерӯҳои инсонии деҳаи Лавова</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292"/>
      </w:tblGrid>
      <w:tr w:rsidR="00FF6FAB" w:rsidRPr="00DC30A6" w:rsidTr="00E46872">
        <w:trPr>
          <w:trHeight w:val="617"/>
        </w:trPr>
        <w:tc>
          <w:tcPr>
            <w:tcW w:w="709"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292"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E46872">
        <w:tc>
          <w:tcPr>
            <w:tcW w:w="709"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292"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w:t>
            </w:r>
            <w:r w:rsidR="00A1451C">
              <w:rPr>
                <w:rFonts w:ascii="Times New Roman" w:hAnsi="Times New Roman" w:cs="Times New Roman"/>
                <w:i/>
                <w:iCs/>
                <w:sz w:val="24"/>
                <w:szCs w:val="24"/>
              </w:rPr>
              <w:t>ии ум</w:t>
            </w:r>
            <w:r w:rsidRPr="00DC30A6">
              <w:rPr>
                <w:rFonts w:ascii="Times New Roman" w:hAnsi="Times New Roman" w:cs="Times New Roman"/>
                <w:i/>
                <w:iCs/>
                <w:sz w:val="24"/>
                <w:szCs w:val="24"/>
              </w:rPr>
              <w:t>умии ҷомеа, ташкил ва гузаронидани ҷамъомадҳо, ҷашну маъракаҳо, ҷалби ҷомеа дар корҳои дастаҷамъона</w:t>
            </w:r>
          </w:p>
        </w:tc>
      </w:tr>
      <w:tr w:rsidR="00FF6FAB" w:rsidRPr="00DC30A6" w:rsidTr="00E46872">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292"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E46872">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292"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E46872">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292"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E46872" w:rsidRPr="00E46872" w:rsidRDefault="00E46872" w:rsidP="00E46872">
      <w:pPr>
        <w:rPr>
          <w:lang w:val="tg-Cyrl-TJ"/>
        </w:rPr>
      </w:pPr>
    </w:p>
    <w:p w:rsidR="00FF6FAB" w:rsidRPr="001163CE" w:rsidRDefault="00FF6FAB" w:rsidP="00FF6FAB">
      <w:pPr>
        <w:jc w:val="center"/>
        <w:rPr>
          <w:rFonts w:ascii="Times New Roman" w:hAnsi="Times New Roman" w:cs="Times New Roman"/>
          <w:i/>
          <w:sz w:val="24"/>
          <w:szCs w:val="24"/>
        </w:rPr>
      </w:pPr>
      <w:r w:rsidRPr="001163CE">
        <w:rPr>
          <w:rFonts w:ascii="Times New Roman" w:hAnsi="Times New Roman" w:cs="Times New Roman"/>
          <w:i/>
          <w:sz w:val="24"/>
          <w:szCs w:val="24"/>
        </w:rPr>
        <w:t>Иштироки ҷомеа дар нигоҳдории натиҷаҳои лоиҳа</w:t>
      </w:r>
    </w:p>
    <w:p w:rsidR="00FF6FAB" w:rsidRPr="001163CE" w:rsidRDefault="00FF6FAB" w:rsidP="0060774E">
      <w:pPr>
        <w:spacing w:line="240" w:lineRule="auto"/>
        <w:jc w:val="both"/>
        <w:rPr>
          <w:rFonts w:ascii="Times New Roman" w:hAnsi="Times New Roman" w:cs="Times New Roman"/>
          <w:i/>
          <w:sz w:val="24"/>
          <w:szCs w:val="24"/>
        </w:rPr>
      </w:pPr>
      <w:r w:rsidRPr="001163CE">
        <w:rPr>
          <w:rFonts w:ascii="Times New Roman" w:hAnsi="Times New Roman" w:cs="Times New Roman"/>
          <w:i/>
          <w:sz w:val="24"/>
          <w:szCs w:val="24"/>
        </w:rPr>
        <w:tab/>
        <w:t>Аҳли ҷомеа нақшаи истифодабарӣ ва нигоҳдории лоиҳаро дар якҷояг</w:t>
      </w:r>
      <w:r w:rsidR="00B14A64" w:rsidRPr="001163CE">
        <w:rPr>
          <w:rFonts w:ascii="Times New Roman" w:hAnsi="Times New Roman" w:cs="Times New Roman"/>
          <w:i/>
          <w:sz w:val="24"/>
          <w:szCs w:val="24"/>
          <w:lang w:val="tg-Cyrl-TJ"/>
        </w:rPr>
        <w:t>ӣ</w:t>
      </w:r>
      <w:r w:rsidRPr="001163CE">
        <w:rPr>
          <w:rFonts w:ascii="Times New Roman" w:hAnsi="Times New Roman" w:cs="Times New Roman"/>
          <w:i/>
          <w:sz w:val="24"/>
          <w:szCs w:val="24"/>
        </w:rPr>
        <w:t xml:space="preserve"> таҳия намуда</w:t>
      </w:r>
      <w:r w:rsidR="00B14A64" w:rsidRPr="001163CE">
        <w:rPr>
          <w:rFonts w:ascii="Times New Roman" w:hAnsi="Times New Roman" w:cs="Times New Roman"/>
          <w:i/>
          <w:sz w:val="24"/>
          <w:szCs w:val="24"/>
          <w:lang w:val="tg-Cyrl-TJ"/>
        </w:rPr>
        <w:t>,</w:t>
      </w:r>
      <w:r w:rsidRPr="001163CE">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1163CE">
        <w:rPr>
          <w:rFonts w:ascii="Times New Roman" w:hAnsi="Times New Roman" w:cs="Times New Roman"/>
          <w:i/>
          <w:sz w:val="24"/>
          <w:szCs w:val="24"/>
          <w:lang w:val="tg-Cyrl-TJ"/>
        </w:rPr>
        <w:t>ӣ</w:t>
      </w:r>
      <w:r w:rsidRPr="001163CE">
        <w:rPr>
          <w:rFonts w:ascii="Times New Roman" w:hAnsi="Times New Roman" w:cs="Times New Roman"/>
          <w:i/>
          <w:sz w:val="24"/>
          <w:szCs w:val="24"/>
        </w:rPr>
        <w:t xml:space="preserve"> карда мешавад. Кумитаи лоиҳавии деҳа тартиби баҳисобгир</w:t>
      </w:r>
      <w:r w:rsidR="00B14A64" w:rsidRPr="001163CE">
        <w:rPr>
          <w:rFonts w:ascii="Times New Roman" w:hAnsi="Times New Roman" w:cs="Times New Roman"/>
          <w:i/>
          <w:sz w:val="24"/>
          <w:szCs w:val="24"/>
          <w:lang w:val="tg-Cyrl-TJ"/>
        </w:rPr>
        <w:t>ӣ</w:t>
      </w:r>
      <w:r w:rsidRPr="001163CE">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1163CE">
        <w:rPr>
          <w:rFonts w:ascii="Times New Roman" w:hAnsi="Times New Roman" w:cs="Times New Roman"/>
          <w:i/>
          <w:sz w:val="24"/>
          <w:szCs w:val="24"/>
          <w:lang w:val="tg-Cyrl-TJ"/>
        </w:rPr>
        <w:t>ӣ</w:t>
      </w:r>
      <w:r w:rsidRPr="001163CE">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1163CE">
        <w:rPr>
          <w:rFonts w:ascii="Times New Roman" w:hAnsi="Times New Roman" w:cs="Times New Roman"/>
          <w:i/>
          <w:sz w:val="24"/>
          <w:szCs w:val="24"/>
          <w:lang w:val="tg-Cyrl-TJ"/>
        </w:rPr>
        <w:t>ф</w:t>
      </w:r>
      <w:r w:rsidRPr="001163CE">
        <w:rPr>
          <w:rFonts w:ascii="Times New Roman" w:hAnsi="Times New Roman" w:cs="Times New Roman"/>
          <w:i/>
          <w:sz w:val="24"/>
          <w:szCs w:val="24"/>
        </w:rPr>
        <w:t>ҳо</w:t>
      </w:r>
      <w:r w:rsidR="00B14A64" w:rsidRPr="001163CE">
        <w:rPr>
          <w:rFonts w:ascii="Times New Roman" w:hAnsi="Times New Roman" w:cs="Times New Roman"/>
          <w:i/>
          <w:sz w:val="24"/>
          <w:szCs w:val="24"/>
          <w:lang w:val="tg-Cyrl-TJ"/>
        </w:rPr>
        <w:t>,</w:t>
      </w:r>
      <w:r w:rsidRPr="001163CE">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534"/>
        <w:gridCol w:w="2653"/>
        <w:gridCol w:w="1594"/>
        <w:gridCol w:w="1587"/>
        <w:gridCol w:w="3061"/>
      </w:tblGrid>
      <w:tr w:rsidR="007E646F" w:rsidRPr="007E646F" w:rsidTr="00887A2E">
        <w:tc>
          <w:tcPr>
            <w:tcW w:w="534"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9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84"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E374DB" w:rsidRPr="007E646F" w:rsidTr="00887A2E">
        <w:tc>
          <w:tcPr>
            <w:tcW w:w="534" w:type="dxa"/>
            <w:vAlign w:val="center"/>
          </w:tcPr>
          <w:p w:rsidR="00E374DB" w:rsidRPr="00E24860" w:rsidRDefault="00E374DB" w:rsidP="00E374DB">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1</w:t>
            </w:r>
          </w:p>
        </w:tc>
        <w:tc>
          <w:tcPr>
            <w:tcW w:w="2656" w:type="dxa"/>
          </w:tcPr>
          <w:p w:rsidR="00E374DB" w:rsidRPr="007E646F" w:rsidRDefault="00E374DB" w:rsidP="00E374DB">
            <w:pPr>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Рушди Созмо</w:t>
            </w:r>
            <w:r>
              <w:rPr>
                <w:rFonts w:ascii="Times New Roman" w:hAnsi="Times New Roman" w:cs="Times New Roman"/>
                <w:i/>
                <w:sz w:val="24"/>
                <w:szCs w:val="24"/>
              </w:rPr>
              <w:t>н</w:t>
            </w:r>
            <w:r>
              <w:rPr>
                <w:rFonts w:ascii="Times New Roman" w:hAnsi="Times New Roman" w:cs="Times New Roman"/>
                <w:i/>
                <w:sz w:val="24"/>
                <w:szCs w:val="24"/>
                <w:lang w:val="tg-Cyrl-TJ"/>
              </w:rPr>
              <w:t>и Миллали Муттаҳид</w:t>
            </w:r>
          </w:p>
        </w:tc>
        <w:tc>
          <w:tcPr>
            <w:tcW w:w="1595" w:type="dxa"/>
          </w:tcPr>
          <w:p w:rsidR="00E374DB" w:rsidRPr="009314B3" w:rsidRDefault="00E374DB" w:rsidP="00E374DB">
            <w:pPr>
              <w:jc w:val="center"/>
              <w:rPr>
                <w:rFonts w:ascii="Times New Roman" w:hAnsi="Times New Roman" w:cs="Times New Roman"/>
                <w:i/>
                <w:sz w:val="24"/>
                <w:szCs w:val="24"/>
                <w:lang w:val="en-US"/>
              </w:rPr>
            </w:pPr>
            <w:r>
              <w:rPr>
                <w:rFonts w:ascii="Times New Roman" w:hAnsi="Times New Roman" w:cs="Times New Roman"/>
                <w:i/>
                <w:sz w:val="24"/>
                <w:szCs w:val="24"/>
                <w:lang w:val="en-US"/>
              </w:rPr>
              <w:t>UNDP</w:t>
            </w:r>
          </w:p>
        </w:tc>
        <w:tc>
          <w:tcPr>
            <w:tcW w:w="1595" w:type="dxa"/>
          </w:tcPr>
          <w:p w:rsidR="00E374DB" w:rsidRPr="009314B3" w:rsidRDefault="00E374DB" w:rsidP="00E374DB">
            <w:pPr>
              <w:jc w:val="center"/>
              <w:rPr>
                <w:rFonts w:ascii="Times New Roman" w:hAnsi="Times New Roman" w:cs="Times New Roman"/>
                <w:i/>
                <w:sz w:val="24"/>
                <w:szCs w:val="24"/>
                <w:lang w:val="en-US"/>
              </w:rPr>
            </w:pPr>
            <w:r>
              <w:rPr>
                <w:rFonts w:ascii="Times New Roman" w:hAnsi="Times New Roman" w:cs="Times New Roman"/>
                <w:i/>
                <w:sz w:val="24"/>
                <w:szCs w:val="24"/>
                <w:lang w:val="en-US"/>
              </w:rPr>
              <w:t>1036000</w:t>
            </w:r>
          </w:p>
        </w:tc>
        <w:tc>
          <w:tcPr>
            <w:tcW w:w="3084" w:type="dxa"/>
          </w:tcPr>
          <w:p w:rsidR="00E374DB" w:rsidRPr="007E646F" w:rsidRDefault="00E374DB" w:rsidP="00E374DB">
            <w:pPr>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Иншооти обтаъминкунӣ ба истифода дода шуд</w:t>
            </w:r>
          </w:p>
        </w:tc>
      </w:tr>
      <w:tr w:rsidR="00E374DB" w:rsidRPr="00137C22" w:rsidTr="00887A2E">
        <w:tc>
          <w:tcPr>
            <w:tcW w:w="534" w:type="dxa"/>
            <w:vAlign w:val="center"/>
          </w:tcPr>
          <w:p w:rsidR="00E374DB" w:rsidRPr="00E24860" w:rsidRDefault="00E374DB" w:rsidP="00E374DB">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2</w:t>
            </w:r>
          </w:p>
        </w:tc>
        <w:tc>
          <w:tcPr>
            <w:tcW w:w="2656" w:type="dxa"/>
          </w:tcPr>
          <w:p w:rsidR="00E374DB" w:rsidRPr="007E646F" w:rsidRDefault="00E374DB" w:rsidP="00E374DB">
            <w:pPr>
              <w:tabs>
                <w:tab w:val="left" w:pos="322"/>
              </w:tabs>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Сохтмони хати оби </w:t>
            </w:r>
            <w:r>
              <w:rPr>
                <w:rFonts w:ascii="Times New Roman" w:hAnsi="Times New Roman" w:cs="Times New Roman"/>
                <w:i/>
                <w:sz w:val="24"/>
                <w:szCs w:val="24"/>
                <w:lang w:val="tg-Cyrl-TJ"/>
              </w:rPr>
              <w:lastRenderedPageBreak/>
              <w:t>нӯшокӣ дар деҳаҳои Таниёл,Лавова,Калот ва Файзобод</w:t>
            </w:r>
            <w:r>
              <w:rPr>
                <w:rFonts w:ascii="Times New Roman" w:hAnsi="Times New Roman" w:cs="Times New Roman"/>
                <w:i/>
                <w:sz w:val="24"/>
                <w:szCs w:val="24"/>
                <w:lang w:val="tg-Cyrl-TJ"/>
              </w:rPr>
              <w:tab/>
            </w:r>
          </w:p>
        </w:tc>
        <w:tc>
          <w:tcPr>
            <w:tcW w:w="1595" w:type="dxa"/>
          </w:tcPr>
          <w:p w:rsidR="00E374DB" w:rsidRPr="007E646F" w:rsidRDefault="00E374DB" w:rsidP="00E374DB">
            <w:pPr>
              <w:jc w:val="center"/>
              <w:rPr>
                <w:rFonts w:ascii="Times New Roman" w:hAnsi="Times New Roman" w:cs="Times New Roman"/>
                <w:i/>
                <w:sz w:val="24"/>
                <w:szCs w:val="24"/>
                <w:lang w:val="tg-Cyrl-TJ"/>
              </w:rPr>
            </w:pPr>
          </w:p>
        </w:tc>
        <w:tc>
          <w:tcPr>
            <w:tcW w:w="1595" w:type="dxa"/>
          </w:tcPr>
          <w:p w:rsidR="00E374DB" w:rsidRPr="007E646F" w:rsidRDefault="00E374DB" w:rsidP="00E374DB">
            <w:pPr>
              <w:jc w:val="center"/>
              <w:rPr>
                <w:rFonts w:ascii="Times New Roman" w:hAnsi="Times New Roman" w:cs="Times New Roman"/>
                <w:i/>
                <w:sz w:val="24"/>
                <w:szCs w:val="24"/>
                <w:lang w:val="tg-Cyrl-TJ"/>
              </w:rPr>
            </w:pPr>
          </w:p>
        </w:tc>
        <w:tc>
          <w:tcPr>
            <w:tcW w:w="3084" w:type="dxa"/>
          </w:tcPr>
          <w:p w:rsidR="00E374DB" w:rsidRPr="007E646F" w:rsidRDefault="00E374DB" w:rsidP="00E374DB">
            <w:pPr>
              <w:jc w:val="center"/>
              <w:rPr>
                <w:rFonts w:ascii="Times New Roman" w:hAnsi="Times New Roman" w:cs="Times New Roman"/>
                <w:i/>
                <w:sz w:val="24"/>
                <w:szCs w:val="24"/>
                <w:lang w:val="tg-Cyrl-TJ"/>
              </w:rPr>
            </w:pPr>
          </w:p>
        </w:tc>
      </w:tr>
      <w:tr w:rsidR="00E374DB" w:rsidRPr="00BD14E3" w:rsidTr="00887A2E">
        <w:tc>
          <w:tcPr>
            <w:tcW w:w="534" w:type="dxa"/>
            <w:vAlign w:val="center"/>
          </w:tcPr>
          <w:p w:rsidR="00E374DB" w:rsidRPr="00E24860" w:rsidRDefault="00E374DB" w:rsidP="00E374DB">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3</w:t>
            </w:r>
          </w:p>
        </w:tc>
        <w:tc>
          <w:tcPr>
            <w:tcW w:w="2656" w:type="dxa"/>
          </w:tcPr>
          <w:p w:rsidR="00E374DB" w:rsidRPr="007E646F" w:rsidRDefault="00BD14E3" w:rsidP="00BD14E3">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Сохтмони бунгоҳи тиббӣ</w:t>
            </w:r>
          </w:p>
        </w:tc>
        <w:tc>
          <w:tcPr>
            <w:tcW w:w="1595" w:type="dxa"/>
          </w:tcPr>
          <w:p w:rsidR="00E374DB" w:rsidRPr="007E646F" w:rsidRDefault="00BD14E3" w:rsidP="00E374D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бо тариқи ҳашар ва бо кӯмаки молиявии соҳибкорони маҳаллӣ</w:t>
            </w:r>
          </w:p>
        </w:tc>
        <w:tc>
          <w:tcPr>
            <w:tcW w:w="1595" w:type="dxa"/>
          </w:tcPr>
          <w:p w:rsidR="00E374DB" w:rsidRPr="007E646F" w:rsidRDefault="00BD14E3" w:rsidP="00E374D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56740</w:t>
            </w:r>
          </w:p>
        </w:tc>
        <w:tc>
          <w:tcPr>
            <w:tcW w:w="3084" w:type="dxa"/>
          </w:tcPr>
          <w:p w:rsidR="00E374DB" w:rsidRPr="007E646F" w:rsidRDefault="00BD14E3" w:rsidP="00BD14E3">
            <w:pPr>
              <w:tabs>
                <w:tab w:val="left" w:pos="322"/>
              </w:tabs>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ab/>
              <w:t>Муассисаи тиббӣ ба истифоа дода шуд</w:t>
            </w:r>
          </w:p>
        </w:tc>
      </w:tr>
    </w:tbl>
    <w:p w:rsidR="00E46872" w:rsidRDefault="00E46872" w:rsidP="00E374DB">
      <w:pPr>
        <w:ind w:firstLine="708"/>
        <w:jc w:val="both"/>
        <w:rPr>
          <w:rFonts w:ascii="Times New Roman" w:hAnsi="Times New Roman" w:cs="Times New Roman"/>
          <w:i/>
          <w:sz w:val="24"/>
          <w:szCs w:val="24"/>
          <w:lang w:val="tg-Cyrl-TJ"/>
        </w:rPr>
      </w:pPr>
    </w:p>
    <w:p w:rsidR="00E374DB" w:rsidRPr="00DC30A6" w:rsidRDefault="00E374DB" w:rsidP="00E374DB">
      <w:pPr>
        <w:ind w:firstLine="708"/>
        <w:jc w:val="both"/>
        <w:rPr>
          <w:rFonts w:ascii="Times New Roman" w:hAnsi="Times New Roman" w:cs="Times New Roman"/>
          <w:i/>
          <w:sz w:val="24"/>
          <w:szCs w:val="24"/>
          <w:lang w:val="tg-Cyrl-TJ"/>
        </w:rPr>
      </w:pPr>
      <w:r w:rsidRPr="00E374DB">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Бо маблағгузории Ташкилти Ғайридавлатии  UNDP лоиҳаи «РушдиСозмои Миллали Муттаҳид»-сохтмони хати оби нӯшокӣ дар деҳаҳои Таниёл,Лавова,Калот ва Файзободи ҷамоати Даҳана, нақшагирӣ шуда буд.  Лоиҳаи мазкур бо супориши Корхонаи обу корези шаҳри Кӯлоб аз тарафи яке аз фирмаҳои сохтмонӣ ба иҷро расонида шуд. . Қубурҳои магистралли таъмини оби нӯшокӣ дар қисмати марказии деҳа кашида хобонида шудаанд.  Аъзоёни ҷомеаи деҳаи Таниёл дар татбиқи ин лоиҳа иштироки бевосита доштанд, аз ҷумла: дар кандани чуқуриҳо ва хобонидани қубурҳо ба сохтмоничиён кӯмак расонидаанд. Аҳолии деҳа ба монанди сокинони дигар деҳаҳо хариди қубурҳои хурд, ҳисобкунакҳо ва иҷрои корҳои кандану васл кардани  қубурҳоро аз магистрали асосӣ  то хонаҳои истиқоматиашон ба ӯҳдаи худ гирифта буданд.</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Pr="00B75256" w:rsidRDefault="00FF6FAB" w:rsidP="00E46872">
      <w:pPr>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860BAC">
        <w:rPr>
          <w:rFonts w:ascii="Times New Roman" w:hAnsi="Times New Roman" w:cs="Times New Roman"/>
          <w:i/>
          <w:lang w:val="tg-Cyrl-TJ"/>
        </w:rPr>
        <w:t>худидоракунии шаҳ</w:t>
      </w:r>
      <w:r w:rsidR="00B75256" w:rsidRPr="00B75256">
        <w:rPr>
          <w:rFonts w:ascii="Times New Roman" w:hAnsi="Times New Roman" w:cs="Times New Roman"/>
          <w:i/>
          <w:lang w:val="tg-Cyrl-TJ"/>
        </w:rPr>
        <w:t>рак ва деҳот дар</w:t>
      </w:r>
      <w:r w:rsidRPr="00B75256">
        <w:rPr>
          <w:rFonts w:ascii="Times New Roman" w:hAnsi="Times New Roman" w:cs="Times New Roman"/>
          <w:i/>
          <w:lang w:val="tg-Cyrl-TJ"/>
        </w:rPr>
        <w:t xml:space="preserve"> ҷамоати Даҳана</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E46872" w:rsidRPr="00623376" w:rsidRDefault="004C637A" w:rsidP="00E46872">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 xml:space="preserve">ҷомеа дар ҳалли масъалаҳои афзалиятнокӣ деҳаи </w:t>
      </w:r>
      <w:r w:rsidR="00A1451C">
        <w:rPr>
          <w:rFonts w:ascii="Times New Roman" w:hAnsi="Times New Roman" w:cs="Times New Roman"/>
          <w:sz w:val="24"/>
          <w:szCs w:val="24"/>
          <w:lang w:val="tg-Cyrl-TJ"/>
        </w:rPr>
        <w:t>Лавова</w:t>
      </w:r>
    </w:p>
    <w:p w:rsidR="00FF6FAB" w:rsidRPr="00E46872" w:rsidRDefault="00FF6FAB" w:rsidP="00FF6FAB">
      <w:pPr>
        <w:rPr>
          <w:rFonts w:ascii="Times New Roman" w:hAnsi="Times New Roman" w:cs="Times New Roman"/>
          <w:b/>
          <w:i/>
          <w:sz w:val="24"/>
          <w:szCs w:val="24"/>
        </w:rPr>
      </w:pPr>
      <w:r w:rsidRPr="00E46872">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w:t>
      </w:r>
      <w:r w:rsidR="00A1451C">
        <w:rPr>
          <w:rFonts w:ascii="Times New Roman" w:hAnsi="Times New Roman" w:cs="Times New Roman"/>
          <w:i/>
          <w:sz w:val="24"/>
          <w:szCs w:val="24"/>
        </w:rPr>
        <w:t xml:space="preserve"> Лавова</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E46872" w:rsidRDefault="00FF6FAB" w:rsidP="00FF6FAB">
      <w:pPr>
        <w:rPr>
          <w:rFonts w:ascii="Times New Roman" w:hAnsi="Times New Roman" w:cs="Times New Roman"/>
          <w:b/>
          <w:i/>
          <w:sz w:val="24"/>
          <w:szCs w:val="24"/>
        </w:rPr>
      </w:pPr>
      <w:r w:rsidRPr="00E46872">
        <w:rPr>
          <w:rFonts w:ascii="Times New Roman" w:hAnsi="Times New Roman" w:cs="Times New Roman"/>
          <w:b/>
          <w:i/>
          <w:sz w:val="24"/>
          <w:szCs w:val="24"/>
        </w:rPr>
        <w:lastRenderedPageBreak/>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E46872">
      <w:pPr>
        <w:pStyle w:val="8"/>
        <w:keepLines w:val="0"/>
        <w:spacing w:before="0" w:line="240" w:lineRule="auto"/>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E46872" w:rsidRPr="00E46872" w:rsidRDefault="00E46872" w:rsidP="00E46872">
      <w:pPr>
        <w:spacing w:after="0" w:line="240" w:lineRule="auto"/>
        <w:jc w:val="both"/>
        <w:rPr>
          <w:lang w:val="tg-Cyrl-TJ"/>
        </w:rPr>
      </w:pPr>
    </w:p>
    <w:p w:rsidR="00FF6FAB" w:rsidRPr="00955B98" w:rsidRDefault="00D5296A" w:rsidP="00E46872">
      <w:pPr>
        <w:pStyle w:val="8"/>
        <w:keepLines w:val="0"/>
        <w:spacing w:before="0" w:line="240" w:lineRule="auto"/>
        <w:ind w:firstLine="708"/>
        <w:jc w:val="both"/>
        <w:rPr>
          <w:rFonts w:ascii="Times New Roman" w:hAnsi="Times New Roman" w:cs="Times New Roman"/>
          <w:sz w:val="24"/>
          <w:szCs w:val="24"/>
          <w:lang w:val="tg-Cyrl-TJ"/>
        </w:rPr>
      </w:pPr>
      <w:r w:rsidRPr="001163CE">
        <w:rPr>
          <w:rFonts w:ascii="Times New Roman" w:hAnsi="Times New Roman" w:cs="Times New Roman"/>
          <w:iCs/>
          <w:color w:val="auto"/>
          <w:sz w:val="24"/>
          <w:szCs w:val="24"/>
          <w:lang w:val="tg-Cyrl-TJ"/>
        </w:rPr>
        <w:t>Таҳлили умуми</w:t>
      </w:r>
      <w:r w:rsidR="00FF6FAB" w:rsidRPr="001163CE">
        <w:rPr>
          <w:rFonts w:ascii="Times New Roman" w:hAnsi="Times New Roman" w:cs="Times New Roman"/>
          <w:iCs/>
          <w:color w:val="auto"/>
          <w:sz w:val="24"/>
          <w:szCs w:val="24"/>
          <w:lang w:val="tg-Cyrl-TJ"/>
        </w:rPr>
        <w:t xml:space="preserve"> оид ба маълумотҳои дем</w:t>
      </w:r>
      <w:r w:rsidR="001163CE">
        <w:rPr>
          <w:rFonts w:ascii="Times New Roman" w:hAnsi="Times New Roman" w:cs="Times New Roman"/>
          <w:iCs/>
          <w:color w:val="auto"/>
          <w:sz w:val="24"/>
          <w:szCs w:val="24"/>
          <w:lang w:val="tg-Cyrl-TJ"/>
        </w:rPr>
        <w:t>ографӣ, мавҷудият ва рушди инфра</w:t>
      </w:r>
      <w:r w:rsidR="00FF6FAB" w:rsidRPr="001163CE">
        <w:rPr>
          <w:rFonts w:ascii="Times New Roman" w:hAnsi="Times New Roman" w:cs="Times New Roman"/>
          <w:iCs/>
          <w:color w:val="auto"/>
          <w:sz w:val="24"/>
          <w:szCs w:val="24"/>
          <w:lang w:val="tg-Cyrl-TJ"/>
        </w:rPr>
        <w:t>сохторҳои</w:t>
      </w:r>
      <w:r w:rsidR="00FF6FAB" w:rsidRPr="000D5C0F">
        <w:rPr>
          <w:rFonts w:ascii="Times New Roman" w:hAnsi="Times New Roman" w:cs="Times New Roman"/>
          <w:iCs/>
          <w:color w:val="002060"/>
          <w:sz w:val="24"/>
          <w:szCs w:val="24"/>
          <w:lang w:val="tg-Cyrl-TJ"/>
        </w:rPr>
        <w:t xml:space="preserve">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дар деҳаи</w:t>
      </w:r>
      <w:r w:rsidR="00A1451C">
        <w:rPr>
          <w:rFonts w:ascii="Times New Roman" w:hAnsi="Times New Roman" w:cs="Times New Roman"/>
          <w:iCs/>
          <w:color w:val="auto"/>
          <w:sz w:val="24"/>
          <w:szCs w:val="24"/>
          <w:lang w:val="tg-Cyrl-TJ"/>
        </w:rPr>
        <w:t xml:space="preserve"> Лавова</w:t>
      </w:r>
      <w:r>
        <w:rPr>
          <w:rFonts w:ascii="Times New Roman" w:hAnsi="Times New Roman" w:cs="Times New Roman"/>
          <w:iCs/>
          <w:color w:val="auto"/>
          <w:sz w:val="24"/>
          <w:szCs w:val="24"/>
          <w:lang w:val="tg-Cyrl-TJ"/>
        </w:rPr>
        <w:t xml:space="preserve"> ҷамоати Даҳанаи шаҳри Кӯ</w:t>
      </w:r>
      <w:r w:rsidR="00FF6FAB" w:rsidRPr="00657C6E">
        <w:rPr>
          <w:rFonts w:ascii="Times New Roman" w:hAnsi="Times New Roman" w:cs="Times New Roman"/>
          <w:iCs/>
          <w:color w:val="auto"/>
          <w:sz w:val="24"/>
          <w:szCs w:val="24"/>
          <w:lang w:val="tg-Cyrl-TJ"/>
        </w:rPr>
        <w:t xml:space="preserve">лоб </w:t>
      </w:r>
      <w:bookmarkStart w:id="2" w:name="_GoBack"/>
      <w:bookmarkEnd w:id="2"/>
      <w:r w:rsidR="00FF6FAB" w:rsidRPr="00657C6E">
        <w:rPr>
          <w:rFonts w:ascii="Times New Roman" w:hAnsi="Times New Roman" w:cs="Times New Roman"/>
          <w:iCs/>
          <w:color w:val="auto"/>
          <w:sz w:val="24"/>
          <w:szCs w:val="24"/>
          <w:lang w:val="tg-Cyrl-TJ"/>
        </w:rPr>
        <w:t>таҳлил карда хулосаҳо дода мешавад:</w:t>
      </w:r>
    </w:p>
    <w:p w:rsidR="00FF6FAB" w:rsidRPr="00D83013" w:rsidRDefault="00A1451C" w:rsidP="00E46872">
      <w:pPr>
        <w:spacing w:line="240" w:lineRule="auto"/>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w:t>
      </w:r>
      <w:r w:rsidR="00982F55">
        <w:rPr>
          <w:rFonts w:ascii="Times New Roman" w:hAnsi="Times New Roman" w:cs="Times New Roman"/>
          <w:i/>
          <w:sz w:val="24"/>
          <w:szCs w:val="24"/>
          <w:lang w:val="tg-Cyrl-TJ"/>
        </w:rPr>
        <w:t xml:space="preserve">еҳаи Лавова яке аз деҳаҳои сераҳолии </w:t>
      </w:r>
      <w:r w:rsidR="00FF6FAB" w:rsidRPr="00D83013">
        <w:rPr>
          <w:rFonts w:ascii="Times New Roman" w:hAnsi="Times New Roman" w:cs="Times New Roman"/>
          <w:i/>
          <w:sz w:val="24"/>
          <w:szCs w:val="24"/>
          <w:lang w:val="tg-Cyrl-TJ"/>
        </w:rPr>
        <w:t>ҷамоати Даҳана ҳисоб ме</w:t>
      </w:r>
      <w:r>
        <w:rPr>
          <w:rFonts w:ascii="Times New Roman" w:hAnsi="Times New Roman" w:cs="Times New Roman"/>
          <w:i/>
          <w:sz w:val="24"/>
          <w:szCs w:val="24"/>
          <w:lang w:val="tg-Cyrl-TJ"/>
        </w:rPr>
        <w:t xml:space="preserve">ёбад аз ин ҳисоб </w:t>
      </w:r>
      <w:r w:rsidR="00982F55">
        <w:rPr>
          <w:rFonts w:ascii="Times New Roman" w:hAnsi="Times New Roman" w:cs="Times New Roman"/>
          <w:i/>
          <w:sz w:val="24"/>
          <w:szCs w:val="24"/>
          <w:lang w:val="tg-Cyrl-TJ"/>
        </w:rPr>
        <w:t xml:space="preserve">дар деҳа </w:t>
      </w:r>
      <w:r>
        <w:rPr>
          <w:rFonts w:ascii="Times New Roman" w:hAnsi="Times New Roman" w:cs="Times New Roman"/>
          <w:i/>
          <w:sz w:val="24"/>
          <w:szCs w:val="24"/>
          <w:lang w:val="tg-Cyrl-TJ"/>
        </w:rPr>
        <w:t>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982F55">
        <w:rPr>
          <w:rFonts w:ascii="Times New Roman" w:hAnsi="Times New Roman" w:cs="Times New Roman"/>
          <w:i/>
          <w:sz w:val="24"/>
          <w:szCs w:val="24"/>
          <w:lang w:val="tg-Cyrl-TJ"/>
        </w:rPr>
        <w:t xml:space="preserve"> ба монанди филиали МТМУ№18</w:t>
      </w:r>
      <w:r w:rsidR="00FF6FAB" w:rsidRPr="00D83013">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бу</w:t>
      </w:r>
      <w:r w:rsidR="001163CE">
        <w:rPr>
          <w:rFonts w:ascii="Times New Roman" w:hAnsi="Times New Roman" w:cs="Times New Roman"/>
          <w:i/>
          <w:sz w:val="24"/>
          <w:szCs w:val="24"/>
          <w:lang w:val="tg-Cyrl-TJ"/>
        </w:rPr>
        <w:t>н</w:t>
      </w:r>
      <w:r>
        <w:rPr>
          <w:rFonts w:ascii="Times New Roman" w:hAnsi="Times New Roman" w:cs="Times New Roman"/>
          <w:i/>
          <w:sz w:val="24"/>
          <w:szCs w:val="24"/>
          <w:lang w:val="tg-Cyrl-TJ"/>
        </w:rPr>
        <w:t>гоҳи тиббӣ</w:t>
      </w:r>
      <w:r w:rsidR="00FF6FAB" w:rsidRPr="00D83013">
        <w:rPr>
          <w:rFonts w:ascii="Times New Roman" w:hAnsi="Times New Roman" w:cs="Times New Roman"/>
          <w:i/>
          <w:sz w:val="24"/>
          <w:szCs w:val="24"/>
          <w:lang w:val="tg-Cyrl-TJ"/>
        </w:rPr>
        <w:t>, системаи таъмини о</w:t>
      </w:r>
      <w:r w:rsidR="00982F55">
        <w:rPr>
          <w:rFonts w:ascii="Times New Roman" w:hAnsi="Times New Roman" w:cs="Times New Roman"/>
          <w:i/>
          <w:sz w:val="24"/>
          <w:szCs w:val="24"/>
          <w:lang w:val="tg-Cyrl-TJ"/>
        </w:rPr>
        <w:t>б, барқ ва роҳҳои дохили мавҷуд</w:t>
      </w:r>
      <w:r w:rsidR="00955B98" w:rsidRPr="00D83013">
        <w:rPr>
          <w:rFonts w:ascii="Times New Roman" w:hAnsi="Times New Roman" w:cs="Times New Roman"/>
          <w:i/>
          <w:sz w:val="24"/>
          <w:szCs w:val="24"/>
          <w:lang w:val="tg-Cyrl-TJ"/>
        </w:rPr>
        <w:t xml:space="preserve"> ҳастанд ва</w:t>
      </w:r>
      <w:r w:rsidR="00FF6FAB" w:rsidRPr="00D83013">
        <w:rPr>
          <w:rFonts w:ascii="Times New Roman" w:hAnsi="Times New Roman" w:cs="Times New Roman"/>
          <w:i/>
          <w:sz w:val="24"/>
          <w:szCs w:val="24"/>
          <w:lang w:val="tg-Cyrl-TJ"/>
        </w:rPr>
        <w:t xml:space="preserve"> </w:t>
      </w:r>
      <w:r w:rsidR="00982F55">
        <w:rPr>
          <w:rFonts w:ascii="Times New Roman" w:hAnsi="Times New Roman" w:cs="Times New Roman"/>
          <w:i/>
          <w:sz w:val="24"/>
          <w:szCs w:val="24"/>
          <w:lang w:val="tg-Cyrl-TJ"/>
        </w:rPr>
        <w:t xml:space="preserve">қисман кору фаъолият доранд.Дар деҳа муассисаи таҳсилоти умумӣ </w:t>
      </w:r>
      <w:r w:rsidR="004A6002">
        <w:rPr>
          <w:rFonts w:ascii="Times New Roman" w:hAnsi="Times New Roman" w:cs="Times New Roman"/>
          <w:i/>
          <w:sz w:val="24"/>
          <w:szCs w:val="24"/>
          <w:lang w:val="tg-Cyrl-TJ"/>
        </w:rPr>
        <w:t xml:space="preserve">ва майдончаи варзишии замонавӣ </w:t>
      </w:r>
      <w:r w:rsidR="00E219F1">
        <w:rPr>
          <w:rFonts w:ascii="Times New Roman" w:hAnsi="Times New Roman" w:cs="Times New Roman"/>
          <w:i/>
          <w:sz w:val="24"/>
          <w:szCs w:val="24"/>
          <w:lang w:val="tg-Cyrl-TJ"/>
        </w:rPr>
        <w:t>мавҷуд нест.</w:t>
      </w:r>
      <w:r w:rsidR="006165F4">
        <w:rPr>
          <w:rFonts w:ascii="Times New Roman" w:hAnsi="Times New Roman" w:cs="Times New Roman"/>
          <w:i/>
          <w:sz w:val="24"/>
          <w:szCs w:val="24"/>
          <w:lang w:val="tg-Cyrl-TJ"/>
        </w:rPr>
        <w:t>Деҳаи Лавова ба сохтмони мактаби нав эҳтиёҷ доранд.</w:t>
      </w:r>
    </w:p>
    <w:p w:rsidR="00FF6FAB" w:rsidRPr="00D83013" w:rsidRDefault="00FF6FAB" w:rsidP="004A6002">
      <w:pPr>
        <w:tabs>
          <w:tab w:val="right" w:pos="8900"/>
        </w:tabs>
        <w:spacing w:line="240" w:lineRule="auto"/>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sidR="00A1451C">
        <w:rPr>
          <w:rFonts w:ascii="Times New Roman" w:hAnsi="Times New Roman" w:cs="Times New Roman"/>
          <w:bCs/>
          <w:iCs/>
          <w:sz w:val="24"/>
          <w:szCs w:val="24"/>
        </w:rPr>
        <w:t xml:space="preserve"> зиндагонии аҳолии деҳаи Лавова</w:t>
      </w:r>
      <w:r w:rsidR="004A6002">
        <w:rPr>
          <w:rFonts w:ascii="Times New Roman" w:hAnsi="Times New Roman" w:cs="Times New Roman"/>
          <w:bCs/>
          <w:iCs/>
          <w:sz w:val="24"/>
          <w:szCs w:val="24"/>
        </w:rPr>
        <w:tab/>
      </w:r>
    </w:p>
    <w:p w:rsidR="00FF6FAB" w:rsidRDefault="00860BAC" w:rsidP="00E46872">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Инфра</w:t>
      </w:r>
      <w:r w:rsidR="00FF6FAB" w:rsidRPr="00DC30A6">
        <w:rPr>
          <w:rFonts w:ascii="Times New Roman" w:hAnsi="Times New Roman" w:cs="Times New Roman"/>
          <w:bCs/>
          <w:i/>
          <w:sz w:val="24"/>
          <w:szCs w:val="24"/>
        </w:rPr>
        <w:t>сохторҳои мавҷудбуда дар алоҳидаг</w:t>
      </w:r>
      <w:r w:rsidR="007A6DE5" w:rsidRPr="00DC30A6">
        <w:rPr>
          <w:rFonts w:ascii="Times New Roman" w:hAnsi="Times New Roman" w:cs="Times New Roman"/>
          <w:bCs/>
          <w:i/>
          <w:sz w:val="24"/>
          <w:szCs w:val="24"/>
          <w:lang w:val="tg-Cyrl-TJ"/>
        </w:rPr>
        <w:t>ӣ</w:t>
      </w:r>
      <w:r w:rsidR="00687D66">
        <w:rPr>
          <w:rFonts w:ascii="Times New Roman" w:hAnsi="Times New Roman" w:cs="Times New Roman"/>
          <w:bCs/>
          <w:i/>
          <w:sz w:val="24"/>
          <w:szCs w:val="24"/>
        </w:rPr>
        <w:t xml:space="preserve"> арзёбӣ </w:t>
      </w:r>
      <w:r w:rsidR="00FF6FAB" w:rsidRPr="00DC30A6">
        <w:rPr>
          <w:rFonts w:ascii="Times New Roman" w:hAnsi="Times New Roman" w:cs="Times New Roman"/>
          <w:bCs/>
          <w:i/>
          <w:sz w:val="24"/>
          <w:szCs w:val="24"/>
        </w:rPr>
        <w:t>шуда</w:t>
      </w:r>
      <w:r w:rsidR="007A6DE5" w:rsidRPr="00DC30A6">
        <w:rPr>
          <w:rFonts w:ascii="Times New Roman" w:hAnsi="Times New Roman" w:cs="Times New Roman"/>
          <w:bCs/>
          <w:i/>
          <w:sz w:val="24"/>
          <w:szCs w:val="24"/>
          <w:lang w:val="tg-Cyrl-TJ"/>
        </w:rPr>
        <w:t>,</w:t>
      </w:r>
      <w:r w:rsidR="00FF6FAB" w:rsidRPr="00DC30A6">
        <w:rPr>
          <w:rFonts w:ascii="Times New Roman" w:hAnsi="Times New Roman" w:cs="Times New Roman"/>
          <w:bCs/>
          <w:i/>
          <w:sz w:val="24"/>
          <w:szCs w:val="24"/>
        </w:rPr>
        <w:t xml:space="preserve"> ҳолати онҳо шарҳ дода шудааст ва инчунин талаботи ҷомеа ба </w:t>
      </w:r>
      <w:r w:rsidR="00687D66">
        <w:rPr>
          <w:rFonts w:ascii="Times New Roman" w:hAnsi="Times New Roman" w:cs="Times New Roman"/>
          <w:bCs/>
          <w:i/>
          <w:sz w:val="24"/>
          <w:szCs w:val="24"/>
        </w:rPr>
        <w:t>навъҳои дигари хизматрасониҳои иҷ</w:t>
      </w:r>
      <w:r w:rsidR="00FF6FAB" w:rsidRPr="00DC30A6">
        <w:rPr>
          <w:rFonts w:ascii="Times New Roman" w:hAnsi="Times New Roman" w:cs="Times New Roman"/>
          <w:bCs/>
          <w:i/>
          <w:sz w:val="24"/>
          <w:szCs w:val="24"/>
        </w:rPr>
        <w:t>тимоию иктисод</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001163CE">
        <w:rPr>
          <w:rFonts w:ascii="Times New Roman" w:hAnsi="Times New Roman" w:cs="Times New Roman"/>
          <w:bCs/>
          <w:i/>
          <w:sz w:val="24"/>
          <w:szCs w:val="24"/>
        </w:rPr>
        <w:t xml:space="preserve"> талаботи ҷомеа ба инфра</w:t>
      </w:r>
      <w:r w:rsidR="00FF6FAB" w:rsidRPr="00DC30A6">
        <w:rPr>
          <w:rFonts w:ascii="Times New Roman" w:hAnsi="Times New Roman" w:cs="Times New Roman"/>
          <w:bCs/>
          <w:i/>
          <w:sz w:val="24"/>
          <w:szCs w:val="24"/>
        </w:rPr>
        <w:t>сохторҳои нав ба</w:t>
      </w:r>
      <w:r w:rsidR="00687D66">
        <w:rPr>
          <w:rFonts w:ascii="Times New Roman" w:hAnsi="Times New Roman" w:cs="Times New Roman"/>
          <w:bCs/>
          <w:i/>
          <w:sz w:val="24"/>
          <w:szCs w:val="24"/>
        </w:rPr>
        <w:t xml:space="preserve"> инобат</w:t>
      </w:r>
      <w:r w:rsidR="00FF6FAB" w:rsidRPr="00DC30A6">
        <w:rPr>
          <w:rFonts w:ascii="Times New Roman" w:hAnsi="Times New Roman" w:cs="Times New Roman"/>
          <w:bCs/>
          <w:i/>
          <w:sz w:val="24"/>
          <w:szCs w:val="24"/>
        </w:rPr>
        <w:t xml:space="preserve"> гирифта шаванд.</w:t>
      </w:r>
    </w:p>
    <w:p w:rsidR="00FF6FAB" w:rsidRDefault="00FF6FAB" w:rsidP="00E46872">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Ҳолати фавти к</w:t>
      </w:r>
      <w:r w:rsidR="007A6DE5" w:rsidRPr="00DC30A6">
        <w:rPr>
          <w:rFonts w:ascii="Times New Roman" w:hAnsi="Times New Roman" w:cs="Times New Roman"/>
          <w:bCs/>
          <w:i/>
          <w:sz w:val="24"/>
          <w:szCs w:val="24"/>
          <w:lang w:val="tg-Cyrl-TJ"/>
        </w:rPr>
        <w:t>ӯ</w:t>
      </w:r>
      <w:r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ба қайд гирифта нашудааст.</w:t>
      </w:r>
    </w:p>
    <w:p w:rsidR="00FF6FAB" w:rsidRDefault="00687D66" w:rsidP="00E46872">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13</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Pr>
          <w:rFonts w:ascii="Times New Roman" w:hAnsi="Times New Roman" w:cs="Times New Roman"/>
          <w:bCs/>
          <w:i/>
          <w:sz w:val="24"/>
          <w:szCs w:val="24"/>
          <w:lang w:val="tg-Cyrl-TJ"/>
        </w:rPr>
        <w:t>6 хонаводаи серфарзанд ва 21</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w:t>
      </w:r>
      <w:r w:rsidR="00971270">
        <w:rPr>
          <w:rFonts w:ascii="Times New Roman" w:hAnsi="Times New Roman" w:cs="Times New Roman"/>
          <w:bCs/>
          <w:i/>
          <w:sz w:val="24"/>
          <w:szCs w:val="24"/>
        </w:rPr>
        <w:t xml:space="preserve"> таъмин ҳастанд ва Ш</w:t>
      </w:r>
      <w:r w:rsidR="00FF6FAB" w:rsidRPr="00DC30A6">
        <w:rPr>
          <w:rFonts w:ascii="Times New Roman" w:hAnsi="Times New Roman" w:cs="Times New Roman"/>
          <w:bCs/>
          <w:i/>
          <w:sz w:val="24"/>
          <w:szCs w:val="24"/>
        </w:rPr>
        <w:t>ӯрои маҳалла аз ҳоли онҳо доимо бохабар аст.</w:t>
      </w:r>
    </w:p>
    <w:p w:rsidR="00FF6FAB" w:rsidRPr="00DC30A6" w:rsidRDefault="00FF6FAB" w:rsidP="00E46872">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 xml:space="preserve">Самтҳои асосии хароҷоти оилаи миёнаҳолро дар маҳал таҳлил карда муайян кардем, ки </w:t>
      </w:r>
      <w:r w:rsidR="005D47AD">
        <w:rPr>
          <w:rFonts w:ascii="Times New Roman" w:hAnsi="Times New Roman" w:cs="Times New Roman"/>
          <w:i/>
          <w:sz w:val="24"/>
          <w:szCs w:val="24"/>
        </w:rPr>
        <w:t>57</w:t>
      </w:r>
      <w:r w:rsidRPr="00DC30A6">
        <w:rPr>
          <w:rFonts w:ascii="Times New Roman" w:hAnsi="Times New Roman" w:cs="Times New Roman"/>
          <w:i/>
          <w:sz w:val="24"/>
          <w:szCs w:val="24"/>
        </w:rPr>
        <w:t>%-и даромадҳои хо</w:t>
      </w:r>
      <w:r w:rsidR="005D47AD">
        <w:rPr>
          <w:rFonts w:ascii="Times New Roman" w:hAnsi="Times New Roman" w:cs="Times New Roman"/>
          <w:i/>
          <w:sz w:val="24"/>
          <w:szCs w:val="24"/>
        </w:rPr>
        <w:t>навода барои таъмини озуқа ва 22</w:t>
      </w:r>
      <w:r w:rsidRPr="00DC30A6">
        <w:rPr>
          <w:rFonts w:ascii="Times New Roman" w:hAnsi="Times New Roman" w:cs="Times New Roman"/>
          <w:i/>
          <w:sz w:val="24"/>
          <w:szCs w:val="24"/>
        </w:rPr>
        <w:t>% барои хариди либоса ҳарҷ карда мешавад.</w:t>
      </w:r>
    </w:p>
    <w:p w:rsidR="00FF6FAB" w:rsidRPr="00DC30A6" w:rsidRDefault="00FF6FAB" w:rsidP="00E46872">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002968C9">
        <w:rPr>
          <w:rFonts w:ascii="Times New Roman" w:hAnsi="Times New Roman" w:cs="Times New Roman"/>
          <w:i/>
          <w:sz w:val="24"/>
          <w:szCs w:val="24"/>
        </w:rPr>
        <w:t xml:space="preserve"> шӯғл маълум мешавад, ки 84</w:t>
      </w:r>
      <w:r w:rsidRPr="00DC30A6">
        <w:rPr>
          <w:rFonts w:ascii="Times New Roman" w:hAnsi="Times New Roman" w:cs="Times New Roman"/>
          <w:i/>
          <w:sz w:val="24"/>
          <w:szCs w:val="24"/>
        </w:rPr>
        <w:t>%-и қувваҳои қо</w:t>
      </w:r>
      <w:r w:rsidR="00657C6E" w:rsidRPr="00DC30A6">
        <w:rPr>
          <w:rFonts w:ascii="Times New Roman" w:hAnsi="Times New Roman" w:cs="Times New Roman"/>
          <w:i/>
          <w:sz w:val="24"/>
          <w:szCs w:val="24"/>
        </w:rPr>
        <w:t>били меҳнат ба гурӯҳи кишоварзон</w:t>
      </w:r>
      <w:r w:rsidR="002968C9">
        <w:rPr>
          <w:rFonts w:ascii="Times New Roman" w:hAnsi="Times New Roman" w:cs="Times New Roman"/>
          <w:i/>
          <w:sz w:val="24"/>
          <w:szCs w:val="24"/>
        </w:rPr>
        <w:t xml:space="preserve"> ва 5</w:t>
      </w:r>
      <w:r w:rsidRPr="00DC30A6">
        <w:rPr>
          <w:rFonts w:ascii="Times New Roman" w:hAnsi="Times New Roman" w:cs="Times New Roman"/>
          <w:i/>
          <w:sz w:val="24"/>
          <w:szCs w:val="24"/>
        </w:rPr>
        <w:t>% ба гурӯҳи кироякорҳо та</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луқ доранд. Манбаҳои асосии даромади сокинони деҳа дар шакл</w:t>
      </w:r>
      <w:r w:rsidR="00860BAC">
        <w:rPr>
          <w:rFonts w:ascii="Times New Roman" w:hAnsi="Times New Roman" w:cs="Times New Roman"/>
          <w:i/>
          <w:sz w:val="24"/>
          <w:szCs w:val="24"/>
        </w:rPr>
        <w:t>и музди меҳнат ва аз ҳисоби фурӯ</w:t>
      </w:r>
      <w:r w:rsidRPr="00DC30A6">
        <w:rPr>
          <w:rFonts w:ascii="Times New Roman" w:hAnsi="Times New Roman" w:cs="Times New Roman"/>
          <w:i/>
          <w:sz w:val="24"/>
          <w:szCs w:val="24"/>
        </w:rPr>
        <w:t>ши мол</w:t>
      </w:r>
      <w:r w:rsidR="007A6DE5" w:rsidRPr="00DC30A6">
        <w:rPr>
          <w:rFonts w:ascii="Times New Roman" w:hAnsi="Times New Roman" w:cs="Times New Roman"/>
          <w:i/>
          <w:sz w:val="24"/>
          <w:szCs w:val="24"/>
          <w:lang w:val="tg-Cyrl-TJ"/>
        </w:rPr>
        <w:t>у</w:t>
      </w:r>
      <w:r w:rsidRPr="00DC30A6">
        <w:rPr>
          <w:rFonts w:ascii="Times New Roman" w:hAnsi="Times New Roman" w:cs="Times New Roman"/>
          <w:i/>
          <w:sz w:val="24"/>
          <w:szCs w:val="24"/>
        </w:rPr>
        <w:t xml:space="preserve"> маҳсулот мебошад. Сатҳи даром</w:t>
      </w:r>
      <w:r w:rsidR="00687D66">
        <w:rPr>
          <w:rFonts w:ascii="Times New Roman" w:hAnsi="Times New Roman" w:cs="Times New Roman"/>
          <w:i/>
          <w:sz w:val="24"/>
          <w:szCs w:val="24"/>
        </w:rPr>
        <w:t>ади сокинони деҳа аз рӯи шуғл: муҳоҷирони меҳнатӣ</w:t>
      </w:r>
      <w:r w:rsidR="002B3F74">
        <w:rPr>
          <w:rFonts w:ascii="Times New Roman" w:hAnsi="Times New Roman" w:cs="Times New Roman"/>
          <w:i/>
          <w:sz w:val="24"/>
          <w:szCs w:val="24"/>
        </w:rPr>
        <w:t xml:space="preserve"> 21</w:t>
      </w:r>
      <w:r w:rsidRPr="00DC30A6">
        <w:rPr>
          <w:rFonts w:ascii="Times New Roman" w:hAnsi="Times New Roman" w:cs="Times New Roman"/>
          <w:i/>
          <w:sz w:val="24"/>
          <w:szCs w:val="24"/>
        </w:rPr>
        <w:t>00 сомонӣ,</w:t>
      </w:r>
      <w:r w:rsidR="00E46872">
        <w:rPr>
          <w:rFonts w:ascii="Times New Roman" w:hAnsi="Times New Roman" w:cs="Times New Roman"/>
          <w:i/>
          <w:sz w:val="24"/>
          <w:szCs w:val="24"/>
        </w:rPr>
        <w:t xml:space="preserve"> </w:t>
      </w:r>
      <w:r w:rsidR="002B3F74">
        <w:rPr>
          <w:rFonts w:ascii="Times New Roman" w:hAnsi="Times New Roman" w:cs="Times New Roman"/>
          <w:i/>
          <w:sz w:val="24"/>
          <w:szCs w:val="24"/>
        </w:rPr>
        <w:t>соҳибкорон 1750сомонӣ,</w:t>
      </w:r>
      <w:r w:rsidRPr="00DC30A6">
        <w:rPr>
          <w:rFonts w:ascii="Times New Roman" w:hAnsi="Times New Roman" w:cs="Times New Roman"/>
          <w:i/>
          <w:sz w:val="24"/>
          <w:szCs w:val="24"/>
        </w:rPr>
        <w:t xml:space="preserve"> кир</w:t>
      </w:r>
      <w:r w:rsidR="002B3F74">
        <w:rPr>
          <w:rFonts w:ascii="Times New Roman" w:hAnsi="Times New Roman" w:cs="Times New Roman"/>
          <w:i/>
          <w:sz w:val="24"/>
          <w:szCs w:val="24"/>
        </w:rPr>
        <w:t xml:space="preserve">оякорҳо 1250 </w:t>
      </w:r>
      <w:r w:rsidR="00E46872">
        <w:rPr>
          <w:rFonts w:ascii="Times New Roman" w:hAnsi="Times New Roman" w:cs="Times New Roman"/>
          <w:i/>
          <w:sz w:val="24"/>
          <w:szCs w:val="24"/>
        </w:rPr>
        <w:t>сомонӣ, зиёиён</w:t>
      </w:r>
      <w:r w:rsidR="00972B52">
        <w:rPr>
          <w:rFonts w:ascii="Times New Roman" w:hAnsi="Times New Roman" w:cs="Times New Roman"/>
          <w:i/>
          <w:sz w:val="24"/>
          <w:szCs w:val="24"/>
        </w:rPr>
        <w:t xml:space="preserve"> 82</w:t>
      </w:r>
      <w:r w:rsidRPr="00DC30A6">
        <w:rPr>
          <w:rFonts w:ascii="Times New Roman" w:hAnsi="Times New Roman" w:cs="Times New Roman"/>
          <w:i/>
          <w:sz w:val="24"/>
          <w:szCs w:val="24"/>
        </w:rPr>
        <w:t>0</w:t>
      </w:r>
      <w:r w:rsidR="002B3F74">
        <w:rPr>
          <w:rFonts w:ascii="Times New Roman" w:hAnsi="Times New Roman" w:cs="Times New Roman"/>
          <w:i/>
          <w:sz w:val="24"/>
          <w:szCs w:val="24"/>
        </w:rPr>
        <w:t>сомонӣ</w:t>
      </w:r>
      <w:r w:rsidRPr="00DC30A6">
        <w:rPr>
          <w:rFonts w:ascii="Times New Roman" w:hAnsi="Times New Roman" w:cs="Times New Roman"/>
          <w:i/>
          <w:sz w:val="24"/>
          <w:szCs w:val="24"/>
        </w:rPr>
        <w:t xml:space="preserve"> </w:t>
      </w:r>
      <w:r w:rsidR="002B3F74">
        <w:rPr>
          <w:rFonts w:ascii="Times New Roman" w:hAnsi="Times New Roman" w:cs="Times New Roman"/>
          <w:i/>
          <w:sz w:val="24"/>
          <w:szCs w:val="24"/>
        </w:rPr>
        <w:t>ва кишоварзон440</w:t>
      </w:r>
      <w:r w:rsidRPr="00DC30A6">
        <w:rPr>
          <w:rFonts w:ascii="Times New Roman" w:hAnsi="Times New Roman" w:cs="Times New Roman"/>
          <w:i/>
          <w:sz w:val="24"/>
          <w:szCs w:val="24"/>
        </w:rPr>
        <w:t>сомон</w:t>
      </w:r>
      <w:r w:rsidR="007A6DE5" w:rsidRPr="00DC30A6">
        <w:rPr>
          <w:rFonts w:ascii="Times New Roman" w:hAnsi="Times New Roman" w:cs="Times New Roman"/>
          <w:i/>
          <w:sz w:val="24"/>
          <w:szCs w:val="24"/>
          <w:lang w:val="tg-Cyrl-TJ"/>
        </w:rPr>
        <w:t>и</w:t>
      </w:r>
      <w:r w:rsidRPr="00DC30A6">
        <w:rPr>
          <w:rFonts w:ascii="Times New Roman" w:hAnsi="Times New Roman" w:cs="Times New Roman"/>
          <w:i/>
          <w:sz w:val="24"/>
          <w:szCs w:val="24"/>
        </w:rPr>
        <w:t xml:space="preserve">ро </w:t>
      </w:r>
      <w:r w:rsidR="00E46872" w:rsidRPr="00DC30A6">
        <w:rPr>
          <w:rFonts w:ascii="Times New Roman" w:hAnsi="Times New Roman" w:cs="Times New Roman"/>
          <w:i/>
          <w:sz w:val="24"/>
          <w:szCs w:val="24"/>
        </w:rPr>
        <w:t>дар моҳ</w:t>
      </w:r>
      <w:r w:rsidRPr="00DC30A6">
        <w:rPr>
          <w:rFonts w:ascii="Times New Roman" w:hAnsi="Times New Roman" w:cs="Times New Roman"/>
          <w:i/>
          <w:sz w:val="24"/>
          <w:szCs w:val="24"/>
        </w:rPr>
        <w:t xml:space="preserve"> ташкил медиҳад. </w:t>
      </w:r>
    </w:p>
    <w:p w:rsidR="00FF6FAB" w:rsidRPr="00DC30A6" w:rsidRDefault="00FF6FAB" w:rsidP="00E46872">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00F717D0">
        <w:rPr>
          <w:rFonts w:ascii="Palatino Linotype" w:hAnsi="Palatino Linotype"/>
          <w:i/>
          <w:sz w:val="24"/>
          <w:szCs w:val="24"/>
        </w:rPr>
        <w:t xml:space="preserve"> бо музди меҳнати муво</w:t>
      </w:r>
      <w:r w:rsidRPr="00DC30A6">
        <w:rPr>
          <w:rFonts w:ascii="Palatino Linotype" w:hAnsi="Palatino Linotype"/>
          <w:i/>
          <w:sz w:val="24"/>
          <w:szCs w:val="24"/>
        </w:rPr>
        <w:t>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E46872">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Гурӯҳбандии сокинони деҳа ва нишондиҳа</w:t>
      </w:r>
      <w:r w:rsidR="00687D66">
        <w:rPr>
          <w:rFonts w:ascii="Palatino Linotype" w:hAnsi="Palatino Linotype"/>
          <w:i/>
          <w:sz w:val="24"/>
          <w:szCs w:val="24"/>
        </w:rPr>
        <w:t>ндаҳои камбизоатӣ. Маълумоти диа</w:t>
      </w:r>
      <w:r w:rsidRPr="00DC30A6">
        <w:rPr>
          <w:rFonts w:ascii="Palatino Linotype" w:hAnsi="Palatino Linotype"/>
          <w:i/>
          <w:sz w:val="24"/>
          <w:szCs w:val="24"/>
        </w:rPr>
        <w:t>гра</w:t>
      </w:r>
      <w:r w:rsidR="00687D66">
        <w:rPr>
          <w:rFonts w:ascii="Palatino Linotype" w:hAnsi="Palatino Linotype"/>
          <w:i/>
          <w:sz w:val="24"/>
          <w:szCs w:val="24"/>
        </w:rPr>
        <w:t>м</w:t>
      </w:r>
      <w:r w:rsidRPr="00DC30A6">
        <w:rPr>
          <w:rFonts w:ascii="Palatino Linotype" w:hAnsi="Palatino Linotype"/>
          <w:i/>
          <w:sz w:val="24"/>
          <w:szCs w:val="24"/>
        </w:rPr>
        <w:t>маи</w:t>
      </w:r>
      <w:r w:rsidR="00687D66">
        <w:rPr>
          <w:rFonts w:ascii="Palatino Linotype" w:hAnsi="Palatino Linotype"/>
          <w:i/>
          <w:sz w:val="24"/>
          <w:szCs w:val="24"/>
        </w:rPr>
        <w:t xml:space="preserve"> гурӯҳбандии сокинони деҳа аз р</w:t>
      </w:r>
      <w:r w:rsidR="00687D66">
        <w:rPr>
          <w:rFonts w:ascii="Times New Roman" w:hAnsi="Times New Roman" w:cs="Times New Roman"/>
          <w:i/>
          <w:sz w:val="24"/>
          <w:szCs w:val="24"/>
        </w:rPr>
        <w:t>ӯ</w:t>
      </w:r>
      <w:r w:rsidRPr="00DC30A6">
        <w:rPr>
          <w:rFonts w:ascii="Palatino Linotype" w:hAnsi="Palatino Linotype"/>
          <w:i/>
          <w:sz w:val="24"/>
          <w:szCs w:val="24"/>
        </w:rPr>
        <w:t xml:space="preserve">и сатҳи зиндагӣ нишон медиҳад, ки </w:t>
      </w:r>
      <w:r w:rsidR="00F717D0">
        <w:rPr>
          <w:rFonts w:ascii="Palatino Linotype" w:hAnsi="Palatino Linotype"/>
          <w:i/>
          <w:sz w:val="24"/>
          <w:szCs w:val="24"/>
        </w:rPr>
        <w:t>5</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F717D0">
        <w:rPr>
          <w:rFonts w:ascii="Palatino Linotype" w:hAnsi="Palatino Linotype"/>
          <w:i/>
          <w:sz w:val="24"/>
          <w:szCs w:val="24"/>
        </w:rPr>
        <w:t>83% ба гурӯҳи миёнаҳолҳо, ва 12</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 xml:space="preserve">гурӯҳи камбизоатҳо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Pr="000D5C0F" w:rsidRDefault="00FF6FAB" w:rsidP="00FF6FA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lastRenderedPageBreak/>
        <w:t>XII.Тавсияҳо барои идома додани кор бо ин ҷомеа.</w:t>
      </w:r>
    </w:p>
    <w:p w:rsidR="00FF6FAB" w:rsidRDefault="00FF6FAB" w:rsidP="00E46872">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F717D0">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sidR="00F717D0">
        <w:rPr>
          <w:rFonts w:ascii="Times New Roman" w:hAnsi="Times New Roman" w:cs="Times New Roman"/>
          <w:bCs/>
          <w:i/>
          <w:color w:val="auto"/>
          <w:sz w:val="24"/>
          <w:szCs w:val="24"/>
          <w:lang w:val="tg-Cyrl-TJ"/>
        </w:rPr>
        <w:t xml:space="preserve"> муайян кардани захираҳои дохилӣ</w:t>
      </w:r>
      <w:r w:rsidRPr="00DF622A">
        <w:rPr>
          <w:rFonts w:ascii="Times New Roman" w:hAnsi="Times New Roman" w:cs="Times New Roman"/>
          <w:bCs/>
          <w:i/>
          <w:color w:val="auto"/>
          <w:sz w:val="24"/>
          <w:szCs w:val="24"/>
          <w:lang w:val="tg-Cyrl-TJ"/>
        </w:rPr>
        <w:t xml:space="preserve"> ва </w:t>
      </w:r>
      <w:r w:rsidR="00687D66">
        <w:rPr>
          <w:rFonts w:ascii="Times New Roman" w:hAnsi="Times New Roman" w:cs="Times New Roman"/>
          <w:bCs/>
          <w:i/>
          <w:color w:val="auto"/>
          <w:sz w:val="24"/>
          <w:szCs w:val="24"/>
          <w:lang w:val="tg-Cyrl-TJ"/>
        </w:rPr>
        <w:t>интихоби афзалиятҳои деҳаи Лавова</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687D66">
        <w:rPr>
          <w:rFonts w:ascii="Times New Roman" w:hAnsi="Times New Roman" w:cs="Times New Roman"/>
          <w:bCs/>
          <w:i/>
          <w:color w:val="auto"/>
          <w:sz w:val="24"/>
          <w:szCs w:val="24"/>
          <w:lang w:val="tg-Cyrl-TJ"/>
        </w:rPr>
        <w:t xml:space="preserve">додани кор бо ҷомеаи деҳаи Лавова </w:t>
      </w:r>
      <w:r w:rsidR="005743CC" w:rsidRPr="00DF622A">
        <w:rPr>
          <w:rFonts w:ascii="Times New Roman" w:hAnsi="Times New Roman" w:cs="Times New Roman"/>
          <w:bCs/>
          <w:i/>
          <w:color w:val="auto"/>
          <w:sz w:val="24"/>
          <w:szCs w:val="24"/>
          <w:lang w:val="tg-Cyrl-TJ"/>
        </w:rPr>
        <w:t>чунин аст</w:t>
      </w:r>
      <w:r w:rsidRPr="00DF622A">
        <w:rPr>
          <w:rFonts w:ascii="Times New Roman" w:hAnsi="Times New Roman" w:cs="Times New Roman"/>
          <w:bCs/>
          <w:i/>
          <w:color w:val="auto"/>
          <w:sz w:val="24"/>
          <w:szCs w:val="24"/>
          <w:lang w:val="tg-Cyrl-TJ"/>
        </w:rPr>
        <w:t>:</w:t>
      </w:r>
    </w:p>
    <w:p w:rsidR="00E219F1" w:rsidRPr="00E219F1" w:rsidRDefault="00E219F1" w:rsidP="00E46872">
      <w:pPr>
        <w:pStyle w:val="a3"/>
        <w:numPr>
          <w:ilvl w:val="0"/>
          <w:numId w:val="30"/>
        </w:numPr>
        <w:jc w:val="both"/>
        <w:rPr>
          <w:i/>
          <w:lang w:val="tg-Cyrl-TJ"/>
        </w:rPr>
      </w:pPr>
      <w:r w:rsidRPr="00E219F1">
        <w:rPr>
          <w:i/>
          <w:lang w:val="tg-Cyrl-TJ"/>
        </w:rPr>
        <w:t>Де</w:t>
      </w:r>
      <w:r w:rsidRPr="00E219F1">
        <w:rPr>
          <w:rFonts w:ascii="Times New Roman" w:hAnsi="Times New Roman" w:cs="Times New Roman"/>
          <w:i/>
          <w:lang w:val="tg-Cyrl-TJ"/>
        </w:rPr>
        <w:t>ҳ</w:t>
      </w:r>
      <w:r w:rsidRPr="00E219F1">
        <w:rPr>
          <w:i/>
          <w:lang w:val="tg-Cyrl-TJ"/>
        </w:rPr>
        <w:t>аи Лавова яке аз де</w:t>
      </w:r>
      <w:r w:rsidRPr="00E219F1">
        <w:rPr>
          <w:rFonts w:ascii="Times New Roman" w:hAnsi="Times New Roman" w:cs="Times New Roman"/>
          <w:i/>
          <w:lang w:val="tg-Cyrl-TJ"/>
        </w:rPr>
        <w:t>ҳ</w:t>
      </w:r>
      <w:r w:rsidRPr="00E219F1">
        <w:rPr>
          <w:i/>
          <w:lang w:val="tg-Cyrl-TJ"/>
        </w:rPr>
        <w:t>а</w:t>
      </w:r>
      <w:r w:rsidRPr="00E219F1">
        <w:rPr>
          <w:rFonts w:ascii="Times New Roman" w:hAnsi="Times New Roman" w:cs="Times New Roman"/>
          <w:i/>
          <w:lang w:val="tg-Cyrl-TJ"/>
        </w:rPr>
        <w:t>ҳ</w:t>
      </w:r>
      <w:r w:rsidRPr="00E219F1">
        <w:rPr>
          <w:i/>
          <w:lang w:val="tg-Cyrl-TJ"/>
        </w:rPr>
        <w:t>ои сера</w:t>
      </w:r>
      <w:r w:rsidRPr="00E219F1">
        <w:rPr>
          <w:rFonts w:ascii="Times New Roman" w:hAnsi="Times New Roman" w:cs="Times New Roman"/>
          <w:i/>
          <w:lang w:val="tg-Cyrl-TJ"/>
        </w:rPr>
        <w:t>ҳ</w:t>
      </w:r>
      <w:r w:rsidRPr="00E219F1">
        <w:rPr>
          <w:i/>
          <w:lang w:val="tg-Cyrl-TJ"/>
        </w:rPr>
        <w:t xml:space="preserve">олии </w:t>
      </w:r>
      <w:r w:rsidRPr="00E219F1">
        <w:rPr>
          <w:rFonts w:ascii="Times New Roman" w:hAnsi="Times New Roman" w:cs="Times New Roman"/>
          <w:i/>
          <w:lang w:val="tg-Cyrl-TJ"/>
        </w:rPr>
        <w:t>ҷ</w:t>
      </w:r>
      <w:r w:rsidRPr="00E219F1">
        <w:rPr>
          <w:i/>
          <w:lang w:val="tg-Cyrl-TJ"/>
        </w:rPr>
        <w:t>амоати Да</w:t>
      </w:r>
      <w:r w:rsidRPr="00E219F1">
        <w:rPr>
          <w:rFonts w:ascii="Times New Roman" w:hAnsi="Times New Roman" w:cs="Times New Roman"/>
          <w:i/>
          <w:lang w:val="tg-Cyrl-TJ"/>
        </w:rPr>
        <w:t>ҳ</w:t>
      </w:r>
      <w:r w:rsidRPr="00E219F1">
        <w:rPr>
          <w:i/>
          <w:lang w:val="tg-Cyrl-TJ"/>
        </w:rPr>
        <w:t>ана мебошад.Дар де</w:t>
      </w:r>
      <w:r w:rsidRPr="00E219F1">
        <w:rPr>
          <w:rFonts w:ascii="Times New Roman" w:hAnsi="Times New Roman" w:cs="Times New Roman"/>
          <w:i/>
          <w:lang w:val="tg-Cyrl-TJ"/>
        </w:rPr>
        <w:t>ҳ</w:t>
      </w:r>
      <w:r w:rsidRPr="00E219F1">
        <w:rPr>
          <w:i/>
          <w:lang w:val="tg-Cyrl-TJ"/>
        </w:rPr>
        <w:t>а иншоот</w:t>
      </w:r>
      <w:r w:rsidRPr="00E219F1">
        <w:rPr>
          <w:rFonts w:ascii="Times New Roman" w:hAnsi="Times New Roman" w:cs="Times New Roman"/>
          <w:i/>
          <w:lang w:val="tg-Cyrl-TJ"/>
        </w:rPr>
        <w:t>ҳ</w:t>
      </w:r>
      <w:r w:rsidRPr="00E219F1">
        <w:rPr>
          <w:i/>
          <w:lang w:val="tg-Cyrl-TJ"/>
        </w:rPr>
        <w:t>ои и</w:t>
      </w:r>
      <w:r w:rsidRPr="00E219F1">
        <w:rPr>
          <w:rFonts w:ascii="Times New Roman" w:hAnsi="Times New Roman" w:cs="Times New Roman"/>
          <w:i/>
          <w:lang w:val="tg-Cyrl-TJ"/>
        </w:rPr>
        <w:t>ҷ</w:t>
      </w:r>
      <w:r w:rsidRPr="00E219F1">
        <w:rPr>
          <w:i/>
          <w:lang w:val="tg-Cyrl-TJ"/>
        </w:rPr>
        <w:t>тимоию инфрасохтор</w:t>
      </w:r>
      <w:r w:rsidRPr="00E219F1">
        <w:rPr>
          <w:rFonts w:ascii="Times New Roman" w:hAnsi="Times New Roman" w:cs="Times New Roman"/>
          <w:i/>
          <w:lang w:val="tg-Cyrl-TJ"/>
        </w:rPr>
        <w:t>ӣ</w:t>
      </w:r>
      <w:r w:rsidRPr="00E219F1">
        <w:rPr>
          <w:i/>
          <w:lang w:val="tg-Cyrl-TJ"/>
        </w:rPr>
        <w:t xml:space="preserve"> мав</w:t>
      </w:r>
      <w:r w:rsidRPr="00E219F1">
        <w:rPr>
          <w:rFonts w:ascii="Times New Roman" w:hAnsi="Times New Roman" w:cs="Times New Roman"/>
          <w:i/>
          <w:lang w:val="tg-Cyrl-TJ"/>
        </w:rPr>
        <w:t>ҷ</w:t>
      </w:r>
      <w:r w:rsidRPr="00E219F1">
        <w:rPr>
          <w:i/>
          <w:lang w:val="tg-Cyrl-TJ"/>
        </w:rPr>
        <w:t>уд аст.Дар де</w:t>
      </w:r>
      <w:r w:rsidRPr="00E219F1">
        <w:rPr>
          <w:rFonts w:ascii="Times New Roman" w:hAnsi="Times New Roman" w:cs="Times New Roman"/>
          <w:i/>
          <w:lang w:val="tg-Cyrl-TJ"/>
        </w:rPr>
        <w:t>ҳ</w:t>
      </w:r>
      <w:r w:rsidRPr="00E219F1">
        <w:rPr>
          <w:i/>
          <w:lang w:val="tg-Cyrl-TJ"/>
        </w:rPr>
        <w:t>аи Лавова муассисаи та</w:t>
      </w:r>
      <w:r w:rsidRPr="00E219F1">
        <w:rPr>
          <w:rFonts w:ascii="Times New Roman" w:hAnsi="Times New Roman" w:cs="Times New Roman"/>
          <w:i/>
          <w:lang w:val="tg-Cyrl-TJ"/>
        </w:rPr>
        <w:t>ҳ</w:t>
      </w:r>
      <w:r w:rsidRPr="00E219F1">
        <w:rPr>
          <w:i/>
          <w:lang w:val="tg-Cyrl-TJ"/>
        </w:rPr>
        <w:t>силоти миёнаи умум</w:t>
      </w:r>
      <w:r w:rsidRPr="00E219F1">
        <w:rPr>
          <w:rFonts w:ascii="Times New Roman" w:hAnsi="Times New Roman" w:cs="Times New Roman"/>
          <w:i/>
          <w:lang w:val="tg-Cyrl-TJ"/>
        </w:rPr>
        <w:t>ӣ</w:t>
      </w:r>
      <w:r w:rsidRPr="00E219F1">
        <w:rPr>
          <w:i/>
          <w:lang w:val="tg-Cyrl-TJ"/>
        </w:rPr>
        <w:t xml:space="preserve">  ва майдончаи варзишии замонав</w:t>
      </w:r>
      <w:r w:rsidRPr="00E219F1">
        <w:rPr>
          <w:rFonts w:ascii="Times New Roman" w:hAnsi="Times New Roman" w:cs="Times New Roman"/>
          <w:i/>
          <w:lang w:val="tg-Cyrl-TJ"/>
        </w:rPr>
        <w:t>ӣ</w:t>
      </w:r>
      <w:r w:rsidRPr="00E219F1">
        <w:rPr>
          <w:i/>
          <w:lang w:val="tg-Cyrl-TJ"/>
        </w:rPr>
        <w:t xml:space="preserve"> мав</w:t>
      </w:r>
      <w:r w:rsidRPr="00E219F1">
        <w:rPr>
          <w:rFonts w:ascii="Times New Roman" w:hAnsi="Times New Roman" w:cs="Times New Roman"/>
          <w:i/>
          <w:lang w:val="tg-Cyrl-TJ"/>
        </w:rPr>
        <w:t>ҷ</w:t>
      </w:r>
      <w:r w:rsidRPr="00E219F1">
        <w:rPr>
          <w:i/>
          <w:lang w:val="tg-Cyrl-TJ"/>
        </w:rPr>
        <w:t>уд нест.</w:t>
      </w:r>
      <w:r w:rsidR="003158BD">
        <w:rPr>
          <w:i/>
          <w:lang w:val="tg-Cyrl-TJ"/>
        </w:rPr>
        <w:t>Дар де</w:t>
      </w:r>
      <w:r w:rsidR="003158BD">
        <w:rPr>
          <w:rFonts w:ascii="Times New Roman" w:hAnsi="Times New Roman" w:cs="Times New Roman"/>
          <w:i/>
          <w:lang w:val="tg-Cyrl-TJ"/>
        </w:rPr>
        <w:t>ҳ</w:t>
      </w:r>
      <w:r w:rsidR="003158BD">
        <w:rPr>
          <w:i/>
          <w:lang w:val="tg-Cyrl-TJ"/>
        </w:rPr>
        <w:t>аи Лавова сохтмони мактаби нав э</w:t>
      </w:r>
      <w:r w:rsidR="003158BD">
        <w:rPr>
          <w:rFonts w:ascii="Times New Roman" w:hAnsi="Times New Roman" w:cs="Times New Roman"/>
          <w:i/>
          <w:lang w:val="tg-Cyrl-TJ"/>
        </w:rPr>
        <w:t>ҳ</w:t>
      </w:r>
      <w:r w:rsidR="003158BD">
        <w:rPr>
          <w:i/>
          <w:lang w:val="tg-Cyrl-TJ"/>
        </w:rPr>
        <w:t>тиё</w:t>
      </w:r>
      <w:r w:rsidR="003158BD">
        <w:rPr>
          <w:rFonts w:ascii="Times New Roman" w:hAnsi="Times New Roman" w:cs="Times New Roman"/>
          <w:i/>
          <w:lang w:val="tg-Cyrl-TJ"/>
        </w:rPr>
        <w:t>ҷ</w:t>
      </w:r>
      <w:r w:rsidR="003158BD">
        <w:rPr>
          <w:i/>
          <w:lang w:val="tg-Cyrl-TJ"/>
        </w:rPr>
        <w:t xml:space="preserve"> дорад.</w:t>
      </w:r>
    </w:p>
    <w:p w:rsidR="00FF6FAB" w:rsidRPr="00DF622A" w:rsidRDefault="00FF6FAB" w:rsidP="00E46872">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687D66" w:rsidP="00E46872">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ҷомеаи Лавова</w:t>
      </w:r>
      <w:r w:rsidR="00FF6FAB"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оя мебошанд.  Ҷомеаи деҳаи Лавова</w:t>
      </w:r>
      <w:r w:rsidR="00FF6FAB"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00FF6FAB"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E46872">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Эҳтиёҷоти</w:t>
      </w:r>
      <w:r w:rsidR="00687D66">
        <w:rPr>
          <w:rFonts w:ascii="Times New Roman" w:hAnsi="Times New Roman" w:cs="Times New Roman"/>
          <w:i/>
          <w:sz w:val="24"/>
          <w:szCs w:val="24"/>
          <w:lang w:val="tg-Cyrl-TJ"/>
        </w:rPr>
        <w:t xml:space="preserve"> сокинони деҳаи </w:t>
      </w:r>
      <w:r w:rsidR="0077395A">
        <w:rPr>
          <w:rFonts w:ascii="Times New Roman" w:hAnsi="Times New Roman" w:cs="Times New Roman"/>
          <w:i/>
          <w:sz w:val="24"/>
          <w:szCs w:val="24"/>
          <w:lang w:val="tg-Cyrl-TJ"/>
        </w:rPr>
        <w:t>Лавова</w:t>
      </w:r>
      <w:r w:rsidR="00687D66">
        <w:rPr>
          <w:rFonts w:ascii="Times New Roman" w:hAnsi="Times New Roman" w:cs="Times New Roman"/>
          <w:i/>
          <w:sz w:val="24"/>
          <w:szCs w:val="24"/>
          <w:lang w:val="tg-Cyrl-TJ"/>
        </w:rPr>
        <w:t>и</w:t>
      </w:r>
      <w:r w:rsidRPr="00DF622A">
        <w:rPr>
          <w:rFonts w:ascii="Times New Roman" w:hAnsi="Times New Roman" w:cs="Times New Roman"/>
          <w:i/>
          <w:sz w:val="24"/>
          <w:szCs w:val="24"/>
          <w:lang w:val="tg-Cyrl-TJ"/>
        </w:rPr>
        <w:t xml:space="preserve"> ҷамоати Даҳанаро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E46872">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rsidR="00E46872" w:rsidRDefault="00E46872" w:rsidP="00E46872">
      <w:pPr>
        <w:spacing w:after="0" w:line="240" w:lineRule="auto"/>
        <w:rPr>
          <w:rFonts w:ascii="Times New Roman" w:hAnsi="Times New Roman" w:cs="Times New Roman"/>
          <w:sz w:val="24"/>
          <w:szCs w:val="24"/>
        </w:rPr>
      </w:pPr>
    </w:p>
    <w:p w:rsidR="00E46872" w:rsidRPr="000D5C0F" w:rsidRDefault="00E46872" w:rsidP="00E46872">
      <w:pPr>
        <w:spacing w:after="0" w:line="240" w:lineRule="auto"/>
        <w:rPr>
          <w:rFonts w:ascii="Times New Roman" w:hAnsi="Times New Roman" w:cs="Times New Roman"/>
          <w:sz w:val="24"/>
          <w:szCs w:val="24"/>
        </w:rPr>
      </w:pPr>
    </w:p>
    <w:p w:rsidR="00FF6FAB" w:rsidRPr="000D5C0F" w:rsidRDefault="00FF6FAB" w:rsidP="00E46872">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Pr="000D5C0F" w:rsidRDefault="00FF6FAB" w:rsidP="00E46872">
      <w:pPr>
        <w:spacing w:after="0" w:line="240" w:lineRule="auto"/>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EC63FE">
        <w:rPr>
          <w:rFonts w:ascii="Times New Roman" w:hAnsi="Times New Roman" w:cs="Times New Roman"/>
          <w:sz w:val="20"/>
          <w:szCs w:val="20"/>
        </w:rPr>
        <w:t>имзо</w:t>
      </w:r>
    </w:p>
    <w:sectPr w:rsidR="00FF6FAB" w:rsidRPr="000D5C0F" w:rsidSect="00137C22">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49" w:rsidRDefault="001B5349" w:rsidP="002C6D6B">
      <w:pPr>
        <w:spacing w:after="0" w:line="240" w:lineRule="auto"/>
      </w:pPr>
      <w:r>
        <w:separator/>
      </w:r>
    </w:p>
  </w:endnote>
  <w:endnote w:type="continuationSeparator" w:id="0">
    <w:p w:rsidR="001B5349" w:rsidRDefault="001B5349"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Content>
      <w:p w:rsidR="00137C22" w:rsidRDefault="00137C22">
        <w:pPr>
          <w:pStyle w:val="a9"/>
          <w:jc w:val="right"/>
        </w:pPr>
        <w:r>
          <w:rPr>
            <w:noProof/>
          </w:rPr>
          <w:fldChar w:fldCharType="begin"/>
        </w:r>
        <w:r>
          <w:rPr>
            <w:noProof/>
          </w:rPr>
          <w:instrText>PAGE   \* MERGEFORMAT</w:instrText>
        </w:r>
        <w:r>
          <w:rPr>
            <w:noProof/>
          </w:rPr>
          <w:fldChar w:fldCharType="separate"/>
        </w:r>
        <w:r>
          <w:rPr>
            <w:noProof/>
          </w:rPr>
          <w:t>15</w:t>
        </w:r>
        <w:r>
          <w:rPr>
            <w:noProof/>
          </w:rPr>
          <w:fldChar w:fldCharType="end"/>
        </w:r>
      </w:p>
    </w:sdtContent>
  </w:sdt>
  <w:p w:rsidR="00137C22" w:rsidRDefault="00137C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49" w:rsidRDefault="001B5349" w:rsidP="002C6D6B">
      <w:pPr>
        <w:spacing w:after="0" w:line="240" w:lineRule="auto"/>
      </w:pPr>
      <w:r>
        <w:separator/>
      </w:r>
    </w:p>
  </w:footnote>
  <w:footnote w:type="continuationSeparator" w:id="0">
    <w:p w:rsidR="001B5349" w:rsidRDefault="001B5349"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201D76"/>
    <w:multiLevelType w:val="hybridMultilevel"/>
    <w:tmpl w:val="F4867D0A"/>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5"/>
  </w:num>
  <w:num w:numId="3">
    <w:abstractNumId w:val="16"/>
  </w:num>
  <w:num w:numId="4">
    <w:abstractNumId w:val="18"/>
  </w:num>
  <w:num w:numId="5">
    <w:abstractNumId w:val="17"/>
  </w:num>
  <w:num w:numId="6">
    <w:abstractNumId w:val="26"/>
  </w:num>
  <w:num w:numId="7">
    <w:abstractNumId w:val="1"/>
  </w:num>
  <w:num w:numId="8">
    <w:abstractNumId w:val="7"/>
  </w:num>
  <w:num w:numId="9">
    <w:abstractNumId w:val="12"/>
  </w:num>
  <w:num w:numId="10">
    <w:abstractNumId w:val="14"/>
  </w:num>
  <w:num w:numId="11">
    <w:abstractNumId w:val="9"/>
  </w:num>
  <w:num w:numId="12">
    <w:abstractNumId w:val="19"/>
  </w:num>
  <w:num w:numId="13">
    <w:abstractNumId w:val="8"/>
  </w:num>
  <w:num w:numId="14">
    <w:abstractNumId w:val="21"/>
  </w:num>
  <w:num w:numId="15">
    <w:abstractNumId w:val="3"/>
  </w:num>
  <w:num w:numId="16">
    <w:abstractNumId w:val="24"/>
  </w:num>
  <w:num w:numId="17">
    <w:abstractNumId w:val="4"/>
  </w:num>
  <w:num w:numId="18">
    <w:abstractNumId w:val="22"/>
  </w:num>
  <w:num w:numId="19">
    <w:abstractNumId w:val="15"/>
  </w:num>
  <w:num w:numId="20">
    <w:abstractNumId w:val="6"/>
  </w:num>
  <w:num w:numId="21">
    <w:abstractNumId w:val="2"/>
  </w:num>
  <w:num w:numId="22">
    <w:abstractNumId w:val="28"/>
  </w:num>
  <w:num w:numId="23">
    <w:abstractNumId w:val="27"/>
  </w:num>
  <w:num w:numId="24">
    <w:abstractNumId w:val="29"/>
  </w:num>
  <w:num w:numId="25">
    <w:abstractNumId w:val="13"/>
  </w:num>
  <w:num w:numId="26">
    <w:abstractNumId w:val="23"/>
  </w:num>
  <w:num w:numId="27">
    <w:abstractNumId w:val="0"/>
  </w:num>
  <w:num w:numId="28">
    <w:abstractNumId w:val="25"/>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6ACC"/>
    <w:rsid w:val="00007D50"/>
    <w:rsid w:val="00013E92"/>
    <w:rsid w:val="0002130C"/>
    <w:rsid w:val="00030BFA"/>
    <w:rsid w:val="00031640"/>
    <w:rsid w:val="00051DD9"/>
    <w:rsid w:val="00052AB4"/>
    <w:rsid w:val="00064D3A"/>
    <w:rsid w:val="000668F4"/>
    <w:rsid w:val="0008684B"/>
    <w:rsid w:val="00090A0E"/>
    <w:rsid w:val="00095976"/>
    <w:rsid w:val="00096334"/>
    <w:rsid w:val="000A5556"/>
    <w:rsid w:val="000A7D0E"/>
    <w:rsid w:val="000B0877"/>
    <w:rsid w:val="000D19BF"/>
    <w:rsid w:val="000D5C0F"/>
    <w:rsid w:val="000E609B"/>
    <w:rsid w:val="000E6153"/>
    <w:rsid w:val="000E7E54"/>
    <w:rsid w:val="000F47DA"/>
    <w:rsid w:val="000F70C9"/>
    <w:rsid w:val="001163CE"/>
    <w:rsid w:val="00135C57"/>
    <w:rsid w:val="00137C22"/>
    <w:rsid w:val="001647E0"/>
    <w:rsid w:val="00164F01"/>
    <w:rsid w:val="0016781D"/>
    <w:rsid w:val="00171D5F"/>
    <w:rsid w:val="001801DF"/>
    <w:rsid w:val="001A11DB"/>
    <w:rsid w:val="001A7428"/>
    <w:rsid w:val="001B2AB5"/>
    <w:rsid w:val="001B3F76"/>
    <w:rsid w:val="001B5349"/>
    <w:rsid w:val="001C4739"/>
    <w:rsid w:val="001D03E4"/>
    <w:rsid w:val="001E4892"/>
    <w:rsid w:val="001E56BC"/>
    <w:rsid w:val="001F0A81"/>
    <w:rsid w:val="001F7AAE"/>
    <w:rsid w:val="002109E7"/>
    <w:rsid w:val="00211A7E"/>
    <w:rsid w:val="0021271E"/>
    <w:rsid w:val="0021392E"/>
    <w:rsid w:val="00227F03"/>
    <w:rsid w:val="00231022"/>
    <w:rsid w:val="00237B27"/>
    <w:rsid w:val="0025689E"/>
    <w:rsid w:val="00273BBB"/>
    <w:rsid w:val="0027434A"/>
    <w:rsid w:val="0028605C"/>
    <w:rsid w:val="002908A7"/>
    <w:rsid w:val="00293287"/>
    <w:rsid w:val="002942A1"/>
    <w:rsid w:val="002968C9"/>
    <w:rsid w:val="002B294D"/>
    <w:rsid w:val="002B3F74"/>
    <w:rsid w:val="002B7227"/>
    <w:rsid w:val="002B7651"/>
    <w:rsid w:val="002C62C6"/>
    <w:rsid w:val="002C6D6B"/>
    <w:rsid w:val="002D46F6"/>
    <w:rsid w:val="002E5476"/>
    <w:rsid w:val="002F06E8"/>
    <w:rsid w:val="003049E8"/>
    <w:rsid w:val="003158BD"/>
    <w:rsid w:val="003220F7"/>
    <w:rsid w:val="00352881"/>
    <w:rsid w:val="00356033"/>
    <w:rsid w:val="00371D47"/>
    <w:rsid w:val="003721F3"/>
    <w:rsid w:val="00374B51"/>
    <w:rsid w:val="00380E1D"/>
    <w:rsid w:val="00391C23"/>
    <w:rsid w:val="003926EF"/>
    <w:rsid w:val="00397AAF"/>
    <w:rsid w:val="003B7A72"/>
    <w:rsid w:val="003C3C46"/>
    <w:rsid w:val="003D503E"/>
    <w:rsid w:val="003D57C8"/>
    <w:rsid w:val="003E7FC7"/>
    <w:rsid w:val="00400713"/>
    <w:rsid w:val="00404295"/>
    <w:rsid w:val="004222F0"/>
    <w:rsid w:val="0042703D"/>
    <w:rsid w:val="00431D82"/>
    <w:rsid w:val="004331B8"/>
    <w:rsid w:val="00441BE2"/>
    <w:rsid w:val="004421F0"/>
    <w:rsid w:val="00451214"/>
    <w:rsid w:val="004549DC"/>
    <w:rsid w:val="0045693F"/>
    <w:rsid w:val="004611CE"/>
    <w:rsid w:val="004640DB"/>
    <w:rsid w:val="004767E6"/>
    <w:rsid w:val="004A3F4A"/>
    <w:rsid w:val="004A6002"/>
    <w:rsid w:val="004B2CA6"/>
    <w:rsid w:val="004C053A"/>
    <w:rsid w:val="004C637A"/>
    <w:rsid w:val="004D1B65"/>
    <w:rsid w:val="004E548F"/>
    <w:rsid w:val="004E729A"/>
    <w:rsid w:val="00523739"/>
    <w:rsid w:val="00523AD4"/>
    <w:rsid w:val="00535A4C"/>
    <w:rsid w:val="00550B80"/>
    <w:rsid w:val="00560FE5"/>
    <w:rsid w:val="0057003F"/>
    <w:rsid w:val="00570F15"/>
    <w:rsid w:val="00573B5A"/>
    <w:rsid w:val="005743CC"/>
    <w:rsid w:val="005769C6"/>
    <w:rsid w:val="00584DF8"/>
    <w:rsid w:val="00586DEE"/>
    <w:rsid w:val="00590C62"/>
    <w:rsid w:val="005A4E63"/>
    <w:rsid w:val="005B3C75"/>
    <w:rsid w:val="005C086C"/>
    <w:rsid w:val="005C6C71"/>
    <w:rsid w:val="005D11EE"/>
    <w:rsid w:val="005D1C00"/>
    <w:rsid w:val="005D47AD"/>
    <w:rsid w:val="005F7FE6"/>
    <w:rsid w:val="0060339C"/>
    <w:rsid w:val="006066B9"/>
    <w:rsid w:val="00606E7E"/>
    <w:rsid w:val="0060774E"/>
    <w:rsid w:val="00607D19"/>
    <w:rsid w:val="006110CE"/>
    <w:rsid w:val="006165F4"/>
    <w:rsid w:val="00620E6F"/>
    <w:rsid w:val="00623376"/>
    <w:rsid w:val="00624C51"/>
    <w:rsid w:val="006274D7"/>
    <w:rsid w:val="006275B0"/>
    <w:rsid w:val="00643FE2"/>
    <w:rsid w:val="0064774B"/>
    <w:rsid w:val="00657C6E"/>
    <w:rsid w:val="00660738"/>
    <w:rsid w:val="00672C12"/>
    <w:rsid w:val="006771AD"/>
    <w:rsid w:val="00677A23"/>
    <w:rsid w:val="0068498F"/>
    <w:rsid w:val="006876AB"/>
    <w:rsid w:val="00687D66"/>
    <w:rsid w:val="006A4DC2"/>
    <w:rsid w:val="006A7EBE"/>
    <w:rsid w:val="006B7EF4"/>
    <w:rsid w:val="006D1517"/>
    <w:rsid w:val="006D3C0A"/>
    <w:rsid w:val="006F1288"/>
    <w:rsid w:val="00705733"/>
    <w:rsid w:val="00733072"/>
    <w:rsid w:val="00736E99"/>
    <w:rsid w:val="007425DB"/>
    <w:rsid w:val="00742E37"/>
    <w:rsid w:val="00744333"/>
    <w:rsid w:val="00750569"/>
    <w:rsid w:val="00755A8A"/>
    <w:rsid w:val="00771F8F"/>
    <w:rsid w:val="007734F0"/>
    <w:rsid w:val="0077364F"/>
    <w:rsid w:val="0077395A"/>
    <w:rsid w:val="00783916"/>
    <w:rsid w:val="007A1286"/>
    <w:rsid w:val="007A49BC"/>
    <w:rsid w:val="007A5F88"/>
    <w:rsid w:val="007A6BEA"/>
    <w:rsid w:val="007A6DE5"/>
    <w:rsid w:val="007C22B4"/>
    <w:rsid w:val="007C5CC4"/>
    <w:rsid w:val="007C72ED"/>
    <w:rsid w:val="007E646F"/>
    <w:rsid w:val="007E6FCA"/>
    <w:rsid w:val="0080756F"/>
    <w:rsid w:val="008155CD"/>
    <w:rsid w:val="00825571"/>
    <w:rsid w:val="008300ED"/>
    <w:rsid w:val="00830B3D"/>
    <w:rsid w:val="008369A1"/>
    <w:rsid w:val="008548BF"/>
    <w:rsid w:val="0085786D"/>
    <w:rsid w:val="00860BAC"/>
    <w:rsid w:val="00880CF3"/>
    <w:rsid w:val="0088237F"/>
    <w:rsid w:val="00887A2E"/>
    <w:rsid w:val="00896E1A"/>
    <w:rsid w:val="008A3F53"/>
    <w:rsid w:val="008E3FF2"/>
    <w:rsid w:val="008E5C2F"/>
    <w:rsid w:val="00900616"/>
    <w:rsid w:val="009032F8"/>
    <w:rsid w:val="00907073"/>
    <w:rsid w:val="00924F1A"/>
    <w:rsid w:val="00924F97"/>
    <w:rsid w:val="009341D4"/>
    <w:rsid w:val="00937DDB"/>
    <w:rsid w:val="00946B56"/>
    <w:rsid w:val="00955B98"/>
    <w:rsid w:val="00971270"/>
    <w:rsid w:val="00972B52"/>
    <w:rsid w:val="00973924"/>
    <w:rsid w:val="009806E8"/>
    <w:rsid w:val="00982F55"/>
    <w:rsid w:val="00996186"/>
    <w:rsid w:val="009968BD"/>
    <w:rsid w:val="009972D0"/>
    <w:rsid w:val="00997528"/>
    <w:rsid w:val="009A1C5A"/>
    <w:rsid w:val="009B3474"/>
    <w:rsid w:val="009C3A33"/>
    <w:rsid w:val="009C3C46"/>
    <w:rsid w:val="009C58CF"/>
    <w:rsid w:val="009D480F"/>
    <w:rsid w:val="009D496C"/>
    <w:rsid w:val="009D6B58"/>
    <w:rsid w:val="009E16E5"/>
    <w:rsid w:val="009E2C3A"/>
    <w:rsid w:val="009F7E9D"/>
    <w:rsid w:val="00A06DCB"/>
    <w:rsid w:val="00A1451C"/>
    <w:rsid w:val="00A1634A"/>
    <w:rsid w:val="00A3267B"/>
    <w:rsid w:val="00A51EA8"/>
    <w:rsid w:val="00A52496"/>
    <w:rsid w:val="00A52871"/>
    <w:rsid w:val="00A549DF"/>
    <w:rsid w:val="00A57824"/>
    <w:rsid w:val="00A6391C"/>
    <w:rsid w:val="00A72EF8"/>
    <w:rsid w:val="00AB61D5"/>
    <w:rsid w:val="00AB6FBB"/>
    <w:rsid w:val="00AC173C"/>
    <w:rsid w:val="00AC41B7"/>
    <w:rsid w:val="00AC4E2E"/>
    <w:rsid w:val="00AE0653"/>
    <w:rsid w:val="00B12CCC"/>
    <w:rsid w:val="00B14A64"/>
    <w:rsid w:val="00B27525"/>
    <w:rsid w:val="00B4372F"/>
    <w:rsid w:val="00B47B91"/>
    <w:rsid w:val="00B56715"/>
    <w:rsid w:val="00B627BB"/>
    <w:rsid w:val="00B642E0"/>
    <w:rsid w:val="00B66C2F"/>
    <w:rsid w:val="00B71DA7"/>
    <w:rsid w:val="00B730C0"/>
    <w:rsid w:val="00B74BC1"/>
    <w:rsid w:val="00B75256"/>
    <w:rsid w:val="00B858FD"/>
    <w:rsid w:val="00BB142F"/>
    <w:rsid w:val="00BB2A51"/>
    <w:rsid w:val="00BB3F5E"/>
    <w:rsid w:val="00BB4025"/>
    <w:rsid w:val="00BC26AD"/>
    <w:rsid w:val="00BD14E3"/>
    <w:rsid w:val="00BD3826"/>
    <w:rsid w:val="00BD7513"/>
    <w:rsid w:val="00BE40A5"/>
    <w:rsid w:val="00BE5BC4"/>
    <w:rsid w:val="00C10B2D"/>
    <w:rsid w:val="00C10F72"/>
    <w:rsid w:val="00C3145D"/>
    <w:rsid w:val="00C4478F"/>
    <w:rsid w:val="00C45DD1"/>
    <w:rsid w:val="00C56E1E"/>
    <w:rsid w:val="00C63A86"/>
    <w:rsid w:val="00C64A76"/>
    <w:rsid w:val="00C96BFB"/>
    <w:rsid w:val="00CA6B63"/>
    <w:rsid w:val="00CB0EFE"/>
    <w:rsid w:val="00CB37FF"/>
    <w:rsid w:val="00CC0994"/>
    <w:rsid w:val="00CC1952"/>
    <w:rsid w:val="00CC49DC"/>
    <w:rsid w:val="00CC689D"/>
    <w:rsid w:val="00CD67C0"/>
    <w:rsid w:val="00CF0881"/>
    <w:rsid w:val="00CF6550"/>
    <w:rsid w:val="00D02F82"/>
    <w:rsid w:val="00D161D6"/>
    <w:rsid w:val="00D31F60"/>
    <w:rsid w:val="00D32C70"/>
    <w:rsid w:val="00D35C0E"/>
    <w:rsid w:val="00D5296A"/>
    <w:rsid w:val="00D65DEA"/>
    <w:rsid w:val="00D70414"/>
    <w:rsid w:val="00D70CBB"/>
    <w:rsid w:val="00D767A4"/>
    <w:rsid w:val="00D827CB"/>
    <w:rsid w:val="00D83013"/>
    <w:rsid w:val="00D83AED"/>
    <w:rsid w:val="00D8408D"/>
    <w:rsid w:val="00D9336A"/>
    <w:rsid w:val="00DA0CD8"/>
    <w:rsid w:val="00DA3F90"/>
    <w:rsid w:val="00DB68E3"/>
    <w:rsid w:val="00DC30A6"/>
    <w:rsid w:val="00DD204F"/>
    <w:rsid w:val="00DD6353"/>
    <w:rsid w:val="00DE3F99"/>
    <w:rsid w:val="00DE6A92"/>
    <w:rsid w:val="00DF50AC"/>
    <w:rsid w:val="00DF5DE9"/>
    <w:rsid w:val="00DF622A"/>
    <w:rsid w:val="00E033CC"/>
    <w:rsid w:val="00E1610C"/>
    <w:rsid w:val="00E219F1"/>
    <w:rsid w:val="00E24860"/>
    <w:rsid w:val="00E30DCB"/>
    <w:rsid w:val="00E363D1"/>
    <w:rsid w:val="00E374DB"/>
    <w:rsid w:val="00E37DB9"/>
    <w:rsid w:val="00E46872"/>
    <w:rsid w:val="00E52A8F"/>
    <w:rsid w:val="00E56624"/>
    <w:rsid w:val="00E703C5"/>
    <w:rsid w:val="00E85364"/>
    <w:rsid w:val="00E86D7F"/>
    <w:rsid w:val="00EA1F80"/>
    <w:rsid w:val="00EA3676"/>
    <w:rsid w:val="00EB10F0"/>
    <w:rsid w:val="00EB564D"/>
    <w:rsid w:val="00EC4C9D"/>
    <w:rsid w:val="00EC63FE"/>
    <w:rsid w:val="00ED5AD9"/>
    <w:rsid w:val="00EF6904"/>
    <w:rsid w:val="00EF7C46"/>
    <w:rsid w:val="00F03241"/>
    <w:rsid w:val="00F06753"/>
    <w:rsid w:val="00F0768A"/>
    <w:rsid w:val="00F15A92"/>
    <w:rsid w:val="00F2075B"/>
    <w:rsid w:val="00F218B6"/>
    <w:rsid w:val="00F27971"/>
    <w:rsid w:val="00F332A4"/>
    <w:rsid w:val="00F404D3"/>
    <w:rsid w:val="00F44BAE"/>
    <w:rsid w:val="00F474B8"/>
    <w:rsid w:val="00F60A22"/>
    <w:rsid w:val="00F717D0"/>
    <w:rsid w:val="00F743D4"/>
    <w:rsid w:val="00F7554D"/>
    <w:rsid w:val="00F8327A"/>
    <w:rsid w:val="00F87869"/>
    <w:rsid w:val="00FD6F4C"/>
    <w:rsid w:val="00FD722A"/>
    <w:rsid w:val="00FF5D60"/>
    <w:rsid w:val="00FF6CAC"/>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2EA71"/>
  <w15:docId w15:val="{0CF14EE9-546E-4297-BE56-7A79443F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A6B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 w:type="paragraph" w:customStyle="1" w:styleId="21">
    <w:name w:val="2"/>
    <w:basedOn w:val="3"/>
    <w:link w:val="22"/>
    <w:qFormat/>
    <w:rsid w:val="00CA6B63"/>
    <w:pPr>
      <w:keepLines w:val="0"/>
      <w:spacing w:before="240" w:after="60" w:line="240" w:lineRule="auto"/>
    </w:pPr>
    <w:rPr>
      <w:rFonts w:ascii="Times New Roman" w:eastAsia="Times New Roman" w:hAnsi="Times New Roman" w:cs="Times New Roman"/>
      <w:bCs/>
      <w:i/>
      <w:color w:val="auto"/>
      <w:lang w:eastAsia="en-US"/>
    </w:rPr>
  </w:style>
  <w:style w:type="character" w:customStyle="1" w:styleId="22">
    <w:name w:val="2 Знак"/>
    <w:link w:val="21"/>
    <w:rsid w:val="00CA6B63"/>
    <w:rPr>
      <w:rFonts w:ascii="Times New Roman" w:eastAsia="Times New Roman" w:hAnsi="Times New Roman" w:cs="Times New Roman"/>
      <w:bCs/>
      <w:i/>
      <w:sz w:val="24"/>
      <w:szCs w:val="24"/>
    </w:rPr>
  </w:style>
  <w:style w:type="character" w:customStyle="1" w:styleId="30">
    <w:name w:val="Заголовок 3 Знак"/>
    <w:basedOn w:val="a0"/>
    <w:link w:val="3"/>
    <w:uiPriority w:val="9"/>
    <w:semiHidden/>
    <w:rsid w:val="00CA6B63"/>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18700">
      <w:bodyDiv w:val="1"/>
      <w:marLeft w:val="0"/>
      <w:marRight w:val="0"/>
      <w:marTop w:val="0"/>
      <w:marBottom w:val="0"/>
      <w:divBdr>
        <w:top w:val="none" w:sz="0" w:space="0" w:color="auto"/>
        <w:left w:val="none" w:sz="0" w:space="0" w:color="auto"/>
        <w:bottom w:val="none" w:sz="0" w:space="0" w:color="auto"/>
        <w:right w:val="none" w:sz="0" w:space="0" w:color="auto"/>
      </w:divBdr>
    </w:div>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Маълумот дар бораи сат</a:t>
            </a:r>
            <a:r>
              <a:rPr lang="ru-RU" sz="1600" b="1" i="0" u="none" strike="noStrike" baseline="0">
                <a:effectLst/>
              </a:rPr>
              <a:t>ҳ</a:t>
            </a:r>
            <a:r>
              <a:rPr lang="ru-RU"/>
              <a:t>и шу</a:t>
            </a:r>
            <a:r>
              <a:rPr lang="ru-RU" sz="1600" b="1" i="0" u="none" strike="noStrike" baseline="0">
                <a:effectLst/>
              </a:rPr>
              <a:t>ғ</a:t>
            </a:r>
            <a:r>
              <a:rPr lang="ru-RU"/>
              <a:t>л</a:t>
            </a:r>
            <a:r>
              <a:rPr lang="ru-RU" baseline="0"/>
              <a:t> </a:t>
            </a:r>
            <a:endParaRPr lang="ru-RU"/>
          </a:p>
        </c:rich>
      </c:tx>
      <c:layout>
        <c:manualLayout>
          <c:xMode val="edge"/>
          <c:yMode val="edge"/>
          <c:x val="0.22660841480665472"/>
          <c:y val="2.79965004374453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manualLayout>
          <c:layoutTarget val="inner"/>
          <c:xMode val="edge"/>
          <c:yMode val="edge"/>
          <c:x val="2.2118014262525614E-2"/>
          <c:y val="0.15583552055993"/>
          <c:w val="0.49861155272919977"/>
          <c:h val="0.82316710411198601"/>
        </c:manualLayout>
      </c:layout>
      <c:pieChart>
        <c:varyColors val="1"/>
        <c:ser>
          <c:idx val="1"/>
          <c:order val="0"/>
          <c:tx>
            <c:strRef>
              <c:f>Лист1!$C$1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13A-47D6-8637-98C9DBA193F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013A-47D6-8637-98C9DBA193F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013A-47D6-8637-98C9DBA193F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013A-47D6-8637-98C9DBA193F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013A-47D6-8637-98C9DBA193F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013A-47D6-8637-98C9DBA193FC}"/>
              </c:ext>
            </c:extLst>
          </c:dPt>
          <c:dLbls>
            <c:dLbl>
              <c:idx val="5"/>
              <c:delete val="1"/>
              <c:extLst>
                <c:ext xmlns:c15="http://schemas.microsoft.com/office/drawing/2012/chart" uri="{CE6537A1-D6FC-4f65-9D91-7224C49458BB}"/>
                <c:ext xmlns:c16="http://schemas.microsoft.com/office/drawing/2014/chart" uri="{C3380CC4-5D6E-409C-BE32-E72D297353CC}">
                  <c16:uniqueId val="{0000000B-013A-47D6-8637-98C9DBA193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Лист1!$A$2:$A$7</c:f>
              <c:strCache>
                <c:ptCount val="5"/>
                <c:pt idx="0">
                  <c:v>Зиёиён  42нафар</c:v>
                </c:pt>
                <c:pt idx="1">
                  <c:v>Кишоварзон1560нафар</c:v>
                </c:pt>
                <c:pt idx="2">
                  <c:v>Кироякорхо 89нафар</c:v>
                </c:pt>
                <c:pt idx="3">
                  <c:v>Мухочирон 57нафар</c:v>
                </c:pt>
                <c:pt idx="4">
                  <c:v>Сохибкорон104нафар</c:v>
                </c:pt>
              </c:strCache>
            </c:strRef>
          </c:cat>
          <c:val>
            <c:numRef>
              <c:f>Лист1!$C$2:$C$7</c:f>
              <c:numCache>
                <c:formatCode>General</c:formatCode>
                <c:ptCount val="6"/>
                <c:pt idx="0">
                  <c:v>42</c:v>
                </c:pt>
                <c:pt idx="1">
                  <c:v>1560</c:v>
                </c:pt>
                <c:pt idx="2">
                  <c:v>89</c:v>
                </c:pt>
                <c:pt idx="3">
                  <c:v>57</c:v>
                </c:pt>
                <c:pt idx="4">
                  <c:v>104</c:v>
                </c:pt>
              </c:numCache>
            </c:numRef>
          </c:val>
          <c:extLst>
            <c:ext xmlns:c16="http://schemas.microsoft.com/office/drawing/2014/chart" uri="{C3380CC4-5D6E-409C-BE32-E72D297353CC}">
              <c16:uniqueId val="{00000006-1992-4CA1-AF61-5FA08EC6C2DC}"/>
            </c:ext>
          </c:extLst>
        </c:ser>
        <c:dLbls>
          <c:dLblPos val="ctr"/>
          <c:showLegendKey val="0"/>
          <c:showVal val="0"/>
          <c:showCatName val="0"/>
          <c:showSerName val="0"/>
          <c:showPercent val="1"/>
          <c:showBubbleSize val="0"/>
          <c:showLeaderLines val="1"/>
        </c:dLbls>
        <c:firstSliceAng val="103"/>
      </c:pieChart>
      <c:spPr>
        <a:noFill/>
        <a:ln>
          <a:noFill/>
        </a:ln>
        <a:effectLst/>
      </c:spPr>
    </c:plotArea>
    <c:legend>
      <c:legendPos val="r"/>
      <c:legendEntry>
        <c:idx val="5"/>
        <c:delete val="1"/>
      </c:legendEntry>
      <c:layout>
        <c:manualLayout>
          <c:xMode val="edge"/>
          <c:yMode val="edge"/>
          <c:x val="0.69671753571520167"/>
          <c:y val="0.56676187130152045"/>
          <c:w val="0.25985141108175808"/>
          <c:h val="0.295277657221981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pieChart>
        <c:varyColors val="1"/>
        <c:ser>
          <c:idx val="0"/>
          <c:order val="0"/>
          <c:tx>
            <c:strRef>
              <c:f>Лист1!$B$1</c:f>
              <c:strCache>
                <c:ptCount val="1"/>
                <c:pt idx="0">
                  <c:v>Фоиз</c:v>
                </c:pt>
              </c:strCache>
            </c:strRef>
          </c:tx>
          <c:dLbls>
            <c:dLbl>
              <c:idx val="0"/>
              <c:tx>
                <c:rich>
                  <a:bodyPr/>
                  <a:lstStyle/>
                  <a:p>
                    <a:r>
                      <a:rPr lang="en-US" baseline="0"/>
                      <a:t>
</a:t>
                    </a:r>
                    <a:fld id="{39BDE9E8-FC39-462E-B154-BF443DFF3BCE}"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06A-4B97-B0A8-D74CED9BDBE9}"/>
                </c:ext>
              </c:extLst>
            </c:dLbl>
            <c:dLbl>
              <c:idx val="1"/>
              <c:tx>
                <c:rich>
                  <a:bodyPr/>
                  <a:lstStyle/>
                  <a:p>
                    <a:r>
                      <a:rPr lang="en-US" baseline="0"/>
                      <a:t>
</a:t>
                    </a:r>
                    <a:fld id="{6143F7EE-7924-44CD-89AC-4163FCA29B14}"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06A-4B97-B0A8-D74CED9BDBE9}"/>
                </c:ext>
              </c:extLst>
            </c:dLbl>
            <c:dLbl>
              <c:idx val="2"/>
              <c:tx>
                <c:rich>
                  <a:bodyPr/>
                  <a:lstStyle/>
                  <a:p>
                    <a:r>
                      <a:rPr lang="en-US" baseline="0"/>
                      <a:t>
</a:t>
                    </a:r>
                    <a:fld id="{70EC2E8A-4339-4E1F-BD6B-C70B68FB0156}" type="PERCENTAGE">
                      <a:rPr lang="en-US" baseline="0"/>
                      <a:pPr/>
                      <a:t>[ПРОЦЕНТ]</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06A-4B97-B0A8-D74CED9BDBE9}"/>
                </c:ext>
              </c:extLst>
            </c:dLbl>
            <c:dLbl>
              <c:idx val="3"/>
              <c:tx>
                <c:rich>
                  <a:bodyPr/>
                  <a:lstStyle/>
                  <a:p>
                    <a:r>
                      <a:rPr lang="en-US" baseline="0"/>
                      <a:t>
</a:t>
                    </a:r>
                    <a:fld id="{B4718F92-83EE-4EDE-B082-BAC57A07E1EE}"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06A-4B97-B0A8-D74CED9BDBE9}"/>
                </c:ext>
              </c:extLst>
            </c:dLbl>
            <c:dLbl>
              <c:idx val="4"/>
              <c:tx>
                <c:rich>
                  <a:bodyPr/>
                  <a:lstStyle/>
                  <a:p>
                    <a:r>
                      <a:rPr lang="en-US" baseline="0"/>
                      <a:t>
</a:t>
                    </a:r>
                    <a:endParaRPr lang="en-US"/>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06A-4B97-B0A8-D74CED9BDBE9}"/>
                </c:ext>
              </c:extLst>
            </c:dLbl>
            <c:dLbl>
              <c:idx val="5"/>
              <c:delete val="1"/>
              <c:extLst>
                <c:ext xmlns:c15="http://schemas.microsoft.com/office/drawing/2012/chart" uri="{CE6537A1-D6FC-4f65-9D91-7224C49458BB}"/>
                <c:ext xmlns:c16="http://schemas.microsoft.com/office/drawing/2014/chart" uri="{C3380CC4-5D6E-409C-BE32-E72D297353CC}">
                  <c16:uniqueId val="{00000000-1A60-4EBC-A26B-B5D7BC269969}"/>
                </c:ext>
              </c:extLst>
            </c:dLbl>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4"/>
                <c:pt idx="0">
                  <c:v>Оли   61нафар</c:v>
                </c:pt>
                <c:pt idx="1">
                  <c:v>Миёнаи касби 76нафар  </c:v>
                </c:pt>
                <c:pt idx="2">
                  <c:v>Миёнаи умуми  1550нафар</c:v>
                </c:pt>
                <c:pt idx="3">
                  <c:v>Маълумоти асоси70нафар</c:v>
                </c:pt>
              </c:strCache>
            </c:strRef>
          </c:cat>
          <c:val>
            <c:numRef>
              <c:f>Лист1!$B$2:$B$7</c:f>
              <c:numCache>
                <c:formatCode>General</c:formatCode>
                <c:ptCount val="6"/>
                <c:pt idx="0">
                  <c:v>3.4718269778030733</c:v>
                </c:pt>
                <c:pt idx="1">
                  <c:v>4.3255549231644848</c:v>
                </c:pt>
                <c:pt idx="2">
                  <c:v>88.218554354012525</c:v>
                </c:pt>
                <c:pt idx="3">
                  <c:v>3.9840637450199203</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61нафар</c:v>
                </c:pt>
                <c:pt idx="1">
                  <c:v>Миёнаи касби 76нафар  </c:v>
                </c:pt>
                <c:pt idx="2">
                  <c:v>Миёнаи умуми  1550нафар</c:v>
                </c:pt>
                <c:pt idx="3">
                  <c:v>Маълумоти асоси70нафар</c:v>
                </c:pt>
              </c:strCache>
            </c:strRef>
          </c:cat>
          <c:val>
            <c:numRef>
              <c:f>Лист1!$C$2:$C$7</c:f>
              <c:numCache>
                <c:formatCode>General</c:formatCode>
                <c:ptCount val="6"/>
                <c:pt idx="0">
                  <c:v>61</c:v>
                </c:pt>
                <c:pt idx="1">
                  <c:v>76</c:v>
                </c:pt>
                <c:pt idx="2">
                  <c:v>1550</c:v>
                </c:pt>
                <c:pt idx="3">
                  <c:v>70</c:v>
                </c:pt>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Оли   61нафар</c:v>
                </c:pt>
                <c:pt idx="1">
                  <c:v>Миёнаи касби 76нафар  </c:v>
                </c:pt>
                <c:pt idx="2">
                  <c:v>Миёнаи умуми  1550нафар</c:v>
                </c:pt>
                <c:pt idx="3">
                  <c:v>Маълумоти асоси70нафар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4"/>
        <c:delete val="1"/>
      </c:legendEntry>
      <c:legendEntry>
        <c:idx val="5"/>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40320283220411396"/>
          <c:w val="0.81967463167862409"/>
          <c:h val="0.59679716779588599"/>
        </c:manualLayout>
      </c:layout>
      <c:pie3DChart>
        <c:varyColors val="1"/>
        <c:ser>
          <c:idx val="0"/>
          <c:order val="0"/>
          <c:tx>
            <c:strRef>
              <c:f>Лист1!$B$1</c:f>
              <c:strCache>
                <c:ptCount val="1"/>
                <c:pt idx="0">
                  <c:v>Продажи</c:v>
                </c:pt>
              </c:strCache>
            </c:strRef>
          </c:tx>
          <c:dLbls>
            <c:dLbl>
              <c:idx val="0"/>
              <c:layout>
                <c:manualLayout>
                  <c:x val="-0.13503923501843573"/>
                  <c:y val="-3.3074772630165415E-2"/>
                </c:manualLayout>
              </c:layout>
              <c:tx>
                <c:rich>
                  <a:bodyPr/>
                  <a:lstStyle/>
                  <a:p>
                    <a:r>
                      <a:rPr lang="en-US" baseline="0"/>
                      <a:t>
</a:t>
                    </a:r>
                    <a:fld id="{11AAE381-EF73-4DEC-9B00-2087D04FA8F1}"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12BE-412D-A9FC-3C6BA3ACE5F6}"/>
                </c:ext>
              </c:extLst>
            </c:dLbl>
            <c:dLbl>
              <c:idx val="1"/>
              <c:tx>
                <c:rich>
                  <a:bodyPr/>
                  <a:lstStyle/>
                  <a:p>
                    <a:r>
                      <a:rPr lang="en-US" baseline="0"/>
                      <a:t>
</a:t>
                    </a:r>
                    <a:fld id="{F71C97F8-517C-4EA5-9B4F-E732DB0C5024}"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A77A-4135-B3C2-A68A0CCE6CBF}"/>
                </c:ext>
              </c:extLst>
            </c:dLbl>
            <c:dLbl>
              <c:idx val="2"/>
              <c:tx>
                <c:rich>
                  <a:bodyPr/>
                  <a:lstStyle/>
                  <a:p>
                    <a:r>
                      <a:rPr lang="en-US" baseline="0"/>
                      <a:t>
</a:t>
                    </a:r>
                    <a:fld id="{09279425-CB1D-4A81-8E19-542E53AAB5ED}"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77A-4135-B3C2-A68A0CCE6CBF}"/>
                </c:ext>
              </c:extLst>
            </c:dLbl>
            <c:dLbl>
              <c:idx val="3"/>
              <c:tx>
                <c:rich>
                  <a:bodyPr/>
                  <a:lstStyle/>
                  <a:p>
                    <a:endParaRPr lang="en-US"/>
                  </a:p>
                  <a:p>
                    <a:endParaRPr lang="en-US"/>
                  </a:p>
                </c:rich>
              </c:tx>
              <c:dLblPos val="ct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13нафар</c:v>
                </c:pt>
                <c:pt idx="1">
                  <c:v>Миёнахолон   214нафар</c:v>
                </c:pt>
                <c:pt idx="2">
                  <c:v>Камбизоатон  30нафар</c:v>
                </c:pt>
              </c:strCache>
            </c:strRef>
          </c:cat>
          <c:val>
            <c:numRef>
              <c:f>Лист1!$B$2:$B$5</c:f>
              <c:numCache>
                <c:formatCode>General</c:formatCode>
                <c:ptCount val="4"/>
                <c:pt idx="0">
                  <c:v>5.0583657587548636</c:v>
                </c:pt>
                <c:pt idx="1">
                  <c:v>83.268482490272376</c:v>
                </c:pt>
                <c:pt idx="2">
                  <c:v>11.673151750972762</c:v>
                </c:pt>
              </c:numCache>
            </c:numRef>
          </c:val>
          <c:extLst>
            <c:ext xmlns:c16="http://schemas.microsoft.com/office/drawing/2014/chart" uri="{C3380CC4-5D6E-409C-BE32-E72D297353CC}">
              <c16:uniqueId val="{00000002-12BE-412D-A9FC-3C6BA3ACE5F6}"/>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13нафар</c:v>
                </c:pt>
                <c:pt idx="1">
                  <c:v>Миёнахолон   214нафар</c:v>
                </c:pt>
                <c:pt idx="2">
                  <c:v>Камбизоатон  30нафар</c:v>
                </c:pt>
              </c:strCache>
            </c:strRef>
          </c:cat>
          <c:val>
            <c:numRef>
              <c:f>Лист1!$C$2:$C$5</c:f>
              <c:numCache>
                <c:formatCode>General</c:formatCode>
                <c:ptCount val="4"/>
                <c:pt idx="0">
                  <c:v>13</c:v>
                </c:pt>
                <c:pt idx="1">
                  <c:v>214</c:v>
                </c:pt>
                <c:pt idx="2">
                  <c:v>30</c:v>
                </c:pt>
              </c:numCache>
            </c:numRef>
          </c:val>
          <c:extLst>
            <c:ext xmlns:c16="http://schemas.microsoft.com/office/drawing/2014/chart" uri="{C3380CC4-5D6E-409C-BE32-E72D297353CC}">
              <c16:uniqueId val="{00000002-A77A-4135-B3C2-A68A0CCE6CBF}"/>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73182497985350448"/>
          <c:y val="0.48248257339925532"/>
          <c:w val="0.26817502014649541"/>
          <c:h val="0.26743795397668313"/>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Камбизоатхо</a:t>
            </a:r>
            <a:r>
              <a:rPr lang="ru-RU" sz="1800" b="1" i="0" u="none" strike="noStrike" baseline="0">
                <a:effectLst/>
              </a:rPr>
              <a:t> </a:t>
            </a:r>
            <a:endParaRPr lang="ru-RU"/>
          </a:p>
        </c:rich>
      </c:tx>
      <c:layout>
        <c:manualLayout>
          <c:xMode val="edge"/>
          <c:yMode val="edge"/>
          <c:x val="0.3668504871054819"/>
          <c:y val="2.3809523809523808E-2"/>
        </c:manualLayout>
      </c:layout>
      <c:overlay val="0"/>
    </c:title>
    <c:autoTitleDeleted val="0"/>
    <c:plotArea>
      <c:layout>
        <c:manualLayout>
          <c:layoutTarget val="inner"/>
          <c:xMode val="edge"/>
          <c:yMode val="edge"/>
          <c:x val="8.3753593639364965E-2"/>
          <c:y val="0.23378296462942127"/>
          <c:w val="0.56011077796770059"/>
          <c:h val="0.72256624171978467"/>
        </c:manualLayout>
      </c:layout>
      <c:pieChart>
        <c:varyColors val="1"/>
        <c:ser>
          <c:idx val="0"/>
          <c:order val="0"/>
          <c:tx>
            <c:strRef>
              <c:f>Лист1!$B$1</c:f>
              <c:strCache>
                <c:ptCount val="1"/>
                <c:pt idx="0">
                  <c:v>Камбизоатхо</c:v>
                </c:pt>
              </c:strCache>
            </c:strRef>
          </c:tx>
          <c:dLbls>
            <c:dLbl>
              <c:idx val="0"/>
              <c:layout>
                <c:manualLayout>
                  <c:x val="9.1294682470740893E-2"/>
                  <c:y val="0.19596862892138484"/>
                </c:manualLayout>
              </c:layout>
              <c:tx>
                <c:rich>
                  <a:bodyPr/>
                  <a:lstStyle/>
                  <a:p>
                    <a:r>
                      <a:rPr lang="en-US" baseline="0"/>
                      <a:t>
</a:t>
                    </a:r>
                    <a:fld id="{EC47012F-E1F8-40E7-8510-DF53DE400D6A}"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D24-4AF3-B887-5D34024D347E}"/>
                </c:ext>
              </c:extLst>
            </c:dLbl>
            <c:dLbl>
              <c:idx val="1"/>
              <c:layout>
                <c:manualLayout>
                  <c:x val="-0.15024780265456142"/>
                  <c:y val="-7.0158730158730157E-2"/>
                </c:manualLayout>
              </c:layout>
              <c:tx>
                <c:rich>
                  <a:bodyPr/>
                  <a:lstStyle/>
                  <a:p>
                    <a:r>
                      <a:rPr lang="en-US" baseline="0"/>
                      <a:t>
</a:t>
                    </a:r>
                    <a:fld id="{3179140F-DA3B-4123-AEA7-B23997066A0C}"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D24-4AF3-B887-5D34024D347E}"/>
                </c:ext>
              </c:extLst>
            </c:dLbl>
            <c:dLbl>
              <c:idx val="2"/>
              <c:layout>
                <c:manualLayout>
                  <c:x val="9.7240825323880772E-2"/>
                  <c:y val="-0.12774621922259718"/>
                </c:manualLayout>
              </c:layout>
              <c:tx>
                <c:rich>
                  <a:bodyPr/>
                  <a:lstStyle/>
                  <a:p>
                    <a:r>
                      <a:rPr lang="en-US" baseline="0"/>
                      <a:t>
</a:t>
                    </a:r>
                    <a:fld id="{6CF0AB44-9002-44E8-94D8-A84446007F66}"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D24-4AF3-B887-5D34024D347E}"/>
                </c:ext>
              </c:extLst>
            </c:dLbl>
            <c:dLbl>
              <c:idx val="3"/>
              <c:delete val="1"/>
              <c:extLst>
                <c:ext xmlns:c15="http://schemas.microsoft.com/office/drawing/2012/chart" uri="{CE6537A1-D6FC-4f65-9D91-7224C49458BB}"/>
                <c:ext xmlns:c16="http://schemas.microsoft.com/office/drawing/2014/chart" uri="{C3380CC4-5D6E-409C-BE32-E72D297353CC}">
                  <c16:uniqueId val="{00000003-6D24-4AF3-B887-5D34024D347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8хонавода</c:v>
                </c:pt>
                <c:pt idx="1">
                  <c:v>Камбизоати миёна  15хонавода</c:v>
                </c:pt>
                <c:pt idx="2">
                  <c:v>Камбизоати кашок   7хонавода</c:v>
                </c:pt>
              </c:strCache>
            </c:strRef>
          </c:cat>
          <c:val>
            <c:numRef>
              <c:f>Лист1!$B$2:$B$5</c:f>
              <c:numCache>
                <c:formatCode>General</c:formatCode>
                <c:ptCount val="4"/>
                <c:pt idx="0">
                  <c:v>27</c:v>
                </c:pt>
                <c:pt idx="1">
                  <c:v>50</c:v>
                </c:pt>
                <c:pt idx="2">
                  <c:v>23</c:v>
                </c:pt>
              </c:numCache>
            </c:numRef>
          </c:val>
          <c:extLst>
            <c:ext xmlns:c16="http://schemas.microsoft.com/office/drawing/2014/chart" uri="{C3380CC4-5D6E-409C-BE32-E72D297353CC}">
              <c16:uniqueId val="{00000004-6D24-4AF3-B887-5D34024D347E}"/>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4950751145272601"/>
          <c:y val="0.50224473989931584"/>
          <c:w val="0.33192397266701357"/>
          <c:h val="0.27813314831547697"/>
        </c:manualLayout>
      </c:layout>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14</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301</cp:revision>
  <dcterms:created xsi:type="dcterms:W3CDTF">2022-03-02T05:25:00Z</dcterms:created>
  <dcterms:modified xsi:type="dcterms:W3CDTF">2022-05-18T14:20:00Z</dcterms:modified>
</cp:coreProperties>
</file>